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38A1A" w14:textId="77777777" w:rsidR="00733934" w:rsidRDefault="00733932">
      <w:pPr>
        <w:spacing w:after="240" w:line="276" w:lineRule="auto"/>
        <w:jc w:val="center"/>
        <w:rPr>
          <w:rFonts w:ascii="Times New Roman" w:eastAsia="Times New Roman" w:hAnsi="Times New Roman" w:cs="Times New Roman"/>
          <w:b/>
          <w:color w:val="000000"/>
          <w:sz w:val="20"/>
          <w:szCs w:val="20"/>
        </w:rPr>
      </w:pPr>
      <w:r w:rsidRPr="00E302EF">
        <w:rPr>
          <w:rFonts w:ascii="Times New Roman" w:eastAsia="Times New Roman" w:hAnsi="Times New Roman" w:cs="Times New Roman"/>
          <w:b/>
          <w:color w:val="000000"/>
          <w:sz w:val="20"/>
          <w:szCs w:val="20"/>
        </w:rPr>
        <w:t>INFORMATIVA AI SENSI DE</w:t>
      </w:r>
      <w:r w:rsidR="007E5339" w:rsidRPr="00E302EF">
        <w:rPr>
          <w:rFonts w:ascii="Times New Roman" w:eastAsia="Times New Roman" w:hAnsi="Times New Roman" w:cs="Times New Roman"/>
          <w:b/>
          <w:color w:val="000000"/>
          <w:sz w:val="20"/>
          <w:szCs w:val="20"/>
        </w:rPr>
        <w:t>GLI</w:t>
      </w:r>
      <w:r w:rsidRPr="00E302EF">
        <w:rPr>
          <w:rFonts w:ascii="Times New Roman" w:eastAsia="Times New Roman" w:hAnsi="Times New Roman" w:cs="Times New Roman"/>
          <w:b/>
          <w:color w:val="000000"/>
          <w:sz w:val="20"/>
          <w:szCs w:val="20"/>
        </w:rPr>
        <w:t xml:space="preserve"> </w:t>
      </w:r>
    </w:p>
    <w:p w14:paraId="1EB1ACED" w14:textId="77777777" w:rsidR="00E83BA6" w:rsidRDefault="00733932" w:rsidP="00733934">
      <w:pPr>
        <w:spacing w:after="240" w:line="276" w:lineRule="auto"/>
        <w:jc w:val="center"/>
        <w:rPr>
          <w:rFonts w:ascii="Times New Roman" w:eastAsia="Times New Roman" w:hAnsi="Times New Roman" w:cs="Times New Roman"/>
          <w:b/>
          <w:color w:val="000000"/>
          <w:sz w:val="20"/>
          <w:szCs w:val="20"/>
        </w:rPr>
      </w:pPr>
      <w:r w:rsidRPr="00E302EF">
        <w:rPr>
          <w:rFonts w:ascii="Times New Roman" w:eastAsia="Times New Roman" w:hAnsi="Times New Roman" w:cs="Times New Roman"/>
          <w:b/>
          <w:color w:val="000000"/>
          <w:sz w:val="20"/>
          <w:szCs w:val="20"/>
        </w:rPr>
        <w:t>ARTT. 13 e 14 DEL REGOLAMENTO UE 2016/679</w:t>
      </w:r>
      <w:r w:rsidR="00733934">
        <w:rPr>
          <w:rFonts w:ascii="Times New Roman" w:eastAsia="Times New Roman" w:hAnsi="Times New Roman" w:cs="Times New Roman"/>
          <w:b/>
          <w:color w:val="000000"/>
          <w:sz w:val="20"/>
          <w:szCs w:val="20"/>
        </w:rPr>
        <w:t xml:space="preserve"> </w:t>
      </w:r>
    </w:p>
    <w:p w14:paraId="79D2525F" w14:textId="24BA6B43" w:rsidR="00733934" w:rsidRPr="00E302EF" w:rsidRDefault="00E83BA6" w:rsidP="00733934">
      <w:pPr>
        <w:spacing w:after="240" w:line="276"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UTENTI SERVIZI</w:t>
      </w:r>
    </w:p>
    <w:p w14:paraId="4F94A929" w14:textId="03C8D838" w:rsidR="00AB01DF" w:rsidRPr="00E302EF" w:rsidRDefault="00733932">
      <w:pPr>
        <w:suppressAutoHyphens/>
        <w:spacing w:before="240" w:after="120" w:line="276" w:lineRule="auto"/>
        <w:jc w:val="both"/>
        <w:rPr>
          <w:rFonts w:ascii="Times New Roman" w:eastAsia="Times New Roman" w:hAnsi="Times New Roman" w:cs="Times New Roman"/>
          <w:color w:val="000000"/>
          <w:sz w:val="20"/>
          <w:szCs w:val="20"/>
        </w:rPr>
      </w:pPr>
      <w:r w:rsidRPr="00E302EF">
        <w:rPr>
          <w:rFonts w:ascii="Times New Roman" w:eastAsia="Times New Roman" w:hAnsi="Times New Roman" w:cs="Times New Roman"/>
          <w:color w:val="000000"/>
          <w:sz w:val="20"/>
          <w:szCs w:val="20"/>
        </w:rPr>
        <w:t>Egr. Sig.re /Gent.le Sig.ra</w:t>
      </w:r>
    </w:p>
    <w:p w14:paraId="17F1C21F" w14:textId="25B6B3E2" w:rsidR="00F07520" w:rsidRPr="00E302EF" w:rsidRDefault="00733932">
      <w:pPr>
        <w:suppressAutoHyphens/>
        <w:spacing w:line="276" w:lineRule="auto"/>
        <w:jc w:val="both"/>
        <w:rPr>
          <w:rFonts w:ascii="Times New Roman" w:eastAsia="Times New Roman" w:hAnsi="Times New Roman" w:cs="Times New Roman"/>
          <w:color w:val="000000"/>
          <w:sz w:val="20"/>
          <w:szCs w:val="20"/>
        </w:rPr>
      </w:pPr>
      <w:r w:rsidRPr="00E302EF">
        <w:rPr>
          <w:rFonts w:ascii="Times New Roman" w:eastAsia="Times New Roman" w:hAnsi="Times New Roman" w:cs="Times New Roman"/>
          <w:color w:val="000000"/>
          <w:sz w:val="20"/>
          <w:szCs w:val="20"/>
        </w:rPr>
        <w:t xml:space="preserve">ai sensi della normativa indicata, il trattamento dei </w:t>
      </w:r>
      <w:r w:rsidR="00804B94" w:rsidRPr="00E302EF">
        <w:rPr>
          <w:rFonts w:ascii="Times New Roman" w:eastAsia="Times New Roman" w:hAnsi="Times New Roman" w:cs="Times New Roman"/>
          <w:color w:val="000000"/>
          <w:sz w:val="20"/>
          <w:szCs w:val="20"/>
        </w:rPr>
        <w:t>S</w:t>
      </w:r>
      <w:r w:rsidRPr="00E302EF">
        <w:rPr>
          <w:rFonts w:ascii="Times New Roman" w:eastAsia="Times New Roman" w:hAnsi="Times New Roman" w:cs="Times New Roman"/>
          <w:color w:val="000000"/>
          <w:sz w:val="20"/>
          <w:szCs w:val="20"/>
        </w:rPr>
        <w:t>uoi dati personali sarà improntato ai principi di correttezza, liceità, trasparenza e di tutela della Sua riservatezza e dei Suoi diritti. Pertanto, in attuazione del Regolamento UE 2016/679, è gradito fornirle le seguenti informazioni.</w:t>
      </w:r>
    </w:p>
    <w:p w14:paraId="30B0DAD5" w14:textId="730D4242" w:rsidR="00F07520" w:rsidRPr="00E302EF" w:rsidRDefault="00733932">
      <w:pPr>
        <w:suppressAutoHyphens/>
        <w:spacing w:before="240" w:line="276" w:lineRule="auto"/>
        <w:jc w:val="both"/>
        <w:rPr>
          <w:rFonts w:ascii="Times New Roman" w:eastAsia="Times New Roman" w:hAnsi="Times New Roman" w:cs="Times New Roman"/>
          <w:b/>
          <w:color w:val="000000"/>
          <w:sz w:val="20"/>
          <w:szCs w:val="20"/>
          <w:u w:val="single"/>
        </w:rPr>
      </w:pPr>
      <w:r w:rsidRPr="00E302EF">
        <w:rPr>
          <w:rFonts w:ascii="Times New Roman" w:eastAsia="Times New Roman" w:hAnsi="Times New Roman" w:cs="Times New Roman"/>
          <w:b/>
          <w:color w:val="000000"/>
          <w:sz w:val="20"/>
          <w:szCs w:val="20"/>
          <w:u w:val="single"/>
        </w:rPr>
        <w:t>Titolare del Trattamento</w:t>
      </w:r>
    </w:p>
    <w:p w14:paraId="0B0A9059" w14:textId="77777777" w:rsidR="00FD1E1C" w:rsidRPr="00FD1E1C" w:rsidRDefault="00FD1E1C" w:rsidP="00FD1E1C">
      <w:pPr>
        <w:suppressAutoHyphens/>
        <w:spacing w:before="240" w:line="276" w:lineRule="auto"/>
        <w:jc w:val="both"/>
        <w:rPr>
          <w:rFonts w:ascii="Times New Roman" w:eastAsia="Times New Roman" w:hAnsi="Times New Roman" w:cs="Times New Roman"/>
          <w:bCs/>
          <w:color w:val="000000"/>
          <w:sz w:val="20"/>
          <w:szCs w:val="20"/>
        </w:rPr>
      </w:pPr>
      <w:r w:rsidRPr="00FD1E1C">
        <w:rPr>
          <w:rFonts w:ascii="Times New Roman" w:eastAsia="Times New Roman" w:hAnsi="Times New Roman" w:cs="Times New Roman"/>
          <w:bCs/>
          <w:color w:val="000000"/>
          <w:sz w:val="20"/>
          <w:szCs w:val="20"/>
        </w:rPr>
        <w:t xml:space="preserve">Il Titolare del trattamento </w:t>
      </w:r>
      <w:r w:rsidRPr="00A576AC">
        <w:rPr>
          <w:rFonts w:ascii="Times New Roman" w:eastAsia="Times New Roman" w:hAnsi="Times New Roman" w:cs="Times New Roman"/>
          <w:b/>
          <w:color w:val="000000"/>
          <w:sz w:val="20"/>
          <w:szCs w:val="20"/>
        </w:rPr>
        <w:t>Ente Bilaterale del Veneto e Friuli-Venezia Giulia (EBVF)</w:t>
      </w:r>
      <w:r w:rsidRPr="00FD1E1C">
        <w:rPr>
          <w:rFonts w:ascii="Times New Roman" w:eastAsia="Times New Roman" w:hAnsi="Times New Roman" w:cs="Times New Roman"/>
          <w:bCs/>
          <w:color w:val="000000"/>
          <w:sz w:val="20"/>
          <w:szCs w:val="20"/>
        </w:rPr>
        <w:t xml:space="preserve"> con sede in Martellago, via Castellana 88/c-d mail segreteria@ebvenetofvg.it tel 041-5802374 (in seguito anche “il Titolare” o “l’Ente”).</w:t>
      </w:r>
    </w:p>
    <w:p w14:paraId="0DF73877" w14:textId="7C8E1310" w:rsidR="00F07520" w:rsidRPr="00E302EF" w:rsidRDefault="00733932" w:rsidP="00FD1E1C">
      <w:pPr>
        <w:suppressAutoHyphens/>
        <w:spacing w:before="240" w:line="276" w:lineRule="auto"/>
        <w:jc w:val="both"/>
        <w:rPr>
          <w:rFonts w:ascii="Times New Roman" w:eastAsia="Times New Roman" w:hAnsi="Times New Roman" w:cs="Times New Roman"/>
          <w:b/>
          <w:color w:val="000000"/>
          <w:sz w:val="20"/>
          <w:szCs w:val="20"/>
          <w:u w:val="single"/>
        </w:rPr>
      </w:pPr>
      <w:r w:rsidRPr="00E302EF">
        <w:rPr>
          <w:rFonts w:ascii="Times New Roman" w:eastAsia="Times New Roman" w:hAnsi="Times New Roman" w:cs="Times New Roman"/>
          <w:b/>
          <w:color w:val="000000"/>
          <w:sz w:val="20"/>
          <w:szCs w:val="20"/>
          <w:u w:val="single"/>
        </w:rPr>
        <w:t>Responsabile della Protezione dei Dati (DPO)</w:t>
      </w:r>
    </w:p>
    <w:p w14:paraId="354729BF" w14:textId="77777777" w:rsidR="00FD1E1C" w:rsidRDefault="00FD1E1C">
      <w:pPr>
        <w:suppressAutoHyphens/>
        <w:spacing w:before="240" w:line="276" w:lineRule="auto"/>
        <w:jc w:val="both"/>
        <w:rPr>
          <w:rFonts w:ascii="Times New Roman" w:eastAsia="Times New Roman" w:hAnsi="Times New Roman" w:cs="Times New Roman"/>
          <w:bCs/>
          <w:color w:val="000000"/>
          <w:sz w:val="20"/>
          <w:szCs w:val="20"/>
        </w:rPr>
      </w:pPr>
      <w:r w:rsidRPr="00FD1E1C">
        <w:rPr>
          <w:rFonts w:ascii="Times New Roman" w:eastAsia="Times New Roman" w:hAnsi="Times New Roman" w:cs="Times New Roman"/>
          <w:bCs/>
          <w:color w:val="000000"/>
          <w:sz w:val="20"/>
          <w:szCs w:val="20"/>
        </w:rPr>
        <w:t xml:space="preserve">Il DPO nominato è contattabile al seguente indirizzo dpo@ebvenetofvg.it </w:t>
      </w:r>
    </w:p>
    <w:p w14:paraId="3F7541DA" w14:textId="136C1AA7" w:rsidR="00F07520" w:rsidRPr="00E302EF" w:rsidRDefault="00733932">
      <w:pPr>
        <w:suppressAutoHyphens/>
        <w:spacing w:before="240" w:line="276" w:lineRule="auto"/>
        <w:jc w:val="both"/>
        <w:rPr>
          <w:rFonts w:ascii="Times New Roman" w:eastAsia="Times New Roman" w:hAnsi="Times New Roman" w:cs="Times New Roman"/>
          <w:b/>
          <w:color w:val="000000"/>
          <w:sz w:val="20"/>
          <w:szCs w:val="20"/>
          <w:u w:val="single"/>
        </w:rPr>
      </w:pPr>
      <w:r w:rsidRPr="00E302EF">
        <w:rPr>
          <w:rFonts w:ascii="Times New Roman" w:eastAsia="Times New Roman" w:hAnsi="Times New Roman" w:cs="Times New Roman"/>
          <w:b/>
          <w:color w:val="000000"/>
          <w:sz w:val="20"/>
          <w:szCs w:val="20"/>
          <w:u w:val="single"/>
        </w:rPr>
        <w:t>Informazioni sui dati raccolti</w:t>
      </w:r>
    </w:p>
    <w:p w14:paraId="2B0A2CE0" w14:textId="053BCF1B" w:rsidR="00F11BF1" w:rsidRPr="00E302EF" w:rsidRDefault="00C2583E" w:rsidP="00C2583E">
      <w:pPr>
        <w:spacing w:after="120" w:line="276" w:lineRule="auto"/>
        <w:jc w:val="both"/>
        <w:rPr>
          <w:rFonts w:ascii="Times New Roman" w:eastAsia="Times New Roman" w:hAnsi="Times New Roman" w:cs="Times New Roman"/>
          <w:b/>
          <w:caps/>
          <w:sz w:val="20"/>
          <w:szCs w:val="20"/>
        </w:rPr>
      </w:pPr>
      <w:r>
        <w:rPr>
          <w:rFonts w:ascii="Times New Roman" w:eastAsia="Times New Roman" w:hAnsi="Times New Roman" w:cs="Times New Roman"/>
          <w:b/>
          <w:sz w:val="20"/>
          <w:szCs w:val="20"/>
        </w:rPr>
        <w:t>T</w:t>
      </w:r>
      <w:r w:rsidR="004428FC" w:rsidRPr="00E302EF">
        <w:rPr>
          <w:rFonts w:ascii="Times New Roman" w:eastAsia="Times New Roman" w:hAnsi="Times New Roman" w:cs="Times New Roman"/>
          <w:b/>
          <w:sz w:val="20"/>
          <w:szCs w:val="20"/>
        </w:rPr>
        <w:t>RATTAMENTO DATI PERSONALI ANAGRAFICI, IDENTIFICATIVI, DI CONTATTO, FISCALI, BANCARI NONCHE’ PARTICOLARI (ART. 9 GDPR) E GIUDIZIARI (ART. 10 GDPR)</w:t>
      </w:r>
    </w:p>
    <w:p w14:paraId="4C10E7D0" w14:textId="29C74B9A" w:rsidR="00315947" w:rsidRPr="00E302EF" w:rsidRDefault="00315947" w:rsidP="00315947">
      <w:pPr>
        <w:spacing w:after="46" w:line="276" w:lineRule="auto"/>
        <w:ind w:left="284"/>
        <w:jc w:val="both"/>
        <w:rPr>
          <w:rFonts w:ascii="Times New Roman" w:eastAsia="Times New Roman" w:hAnsi="Times New Roman" w:cs="Times New Roman"/>
          <w:i/>
          <w:caps/>
          <w:sz w:val="20"/>
          <w:szCs w:val="20"/>
          <w:u w:val="single"/>
        </w:rPr>
      </w:pPr>
      <w:r w:rsidRPr="00E302EF">
        <w:rPr>
          <w:rFonts w:ascii="Times New Roman" w:eastAsia="Times New Roman" w:hAnsi="Times New Roman" w:cs="Times New Roman"/>
          <w:i/>
          <w:caps/>
          <w:sz w:val="20"/>
          <w:szCs w:val="20"/>
          <w:u w:val="single"/>
        </w:rPr>
        <w:t>TIPOLOGIA DI DATI TRATTATI</w:t>
      </w:r>
    </w:p>
    <w:p w14:paraId="2F7BA0FF" w14:textId="3C0F2735" w:rsidR="00315947" w:rsidRPr="00E302EF" w:rsidRDefault="00315947" w:rsidP="00315947">
      <w:pPr>
        <w:spacing w:after="46" w:line="276" w:lineRule="auto"/>
        <w:ind w:left="284"/>
        <w:jc w:val="both"/>
        <w:rPr>
          <w:rFonts w:ascii="Times New Roman" w:eastAsia="Times New Roman" w:hAnsi="Times New Roman" w:cs="Times New Roman"/>
          <w:iCs/>
          <w:sz w:val="20"/>
          <w:szCs w:val="20"/>
        </w:rPr>
      </w:pPr>
      <w:r w:rsidRPr="00E302EF">
        <w:rPr>
          <w:rFonts w:ascii="Times New Roman" w:eastAsia="Times New Roman" w:hAnsi="Times New Roman" w:cs="Times New Roman"/>
          <w:iCs/>
          <w:sz w:val="20"/>
          <w:szCs w:val="20"/>
        </w:rPr>
        <w:t>Nell’ambito del rapporto instaurato il Titolare potrà trattare le seguenti categorie di dati personali:</w:t>
      </w:r>
    </w:p>
    <w:p w14:paraId="74E47141" w14:textId="3002F9D6" w:rsidR="00315947" w:rsidRPr="00E302EF" w:rsidRDefault="00315947" w:rsidP="00315947">
      <w:pPr>
        <w:spacing w:after="46" w:line="276" w:lineRule="auto"/>
        <w:ind w:left="284"/>
        <w:jc w:val="both"/>
        <w:rPr>
          <w:rFonts w:ascii="Times New Roman" w:eastAsia="Times New Roman" w:hAnsi="Times New Roman" w:cs="Times New Roman"/>
          <w:bCs/>
          <w:iCs/>
          <w:caps/>
          <w:sz w:val="20"/>
          <w:szCs w:val="20"/>
        </w:rPr>
      </w:pPr>
      <w:r w:rsidRPr="00E302EF">
        <w:rPr>
          <w:rFonts w:ascii="Times New Roman" w:eastAsia="Times New Roman" w:hAnsi="Times New Roman" w:cs="Times New Roman"/>
          <w:bCs/>
          <w:sz w:val="20"/>
          <w:szCs w:val="20"/>
        </w:rPr>
        <w:t xml:space="preserve">anagrafici, identificativi, di contatto, fiscali, bancari </w:t>
      </w:r>
      <w:r w:rsidR="00FD1E1C" w:rsidRPr="00E302EF">
        <w:rPr>
          <w:rFonts w:ascii="Times New Roman" w:eastAsia="Times New Roman" w:hAnsi="Times New Roman" w:cs="Times New Roman"/>
          <w:bCs/>
          <w:sz w:val="20"/>
          <w:szCs w:val="20"/>
        </w:rPr>
        <w:t>nonché</w:t>
      </w:r>
      <w:r w:rsidRPr="00E302EF">
        <w:rPr>
          <w:rFonts w:ascii="Times New Roman" w:eastAsia="Times New Roman" w:hAnsi="Times New Roman" w:cs="Times New Roman"/>
          <w:bCs/>
          <w:sz w:val="20"/>
          <w:szCs w:val="20"/>
        </w:rPr>
        <w:t xml:space="preserve">’ particolari (art. 9 gdpr) </w:t>
      </w:r>
    </w:p>
    <w:p w14:paraId="1D433D63" w14:textId="5F5343EB" w:rsidR="00F07520" w:rsidRPr="00E302EF" w:rsidRDefault="00733932">
      <w:pPr>
        <w:spacing w:after="46" w:line="276" w:lineRule="auto"/>
        <w:ind w:left="284"/>
        <w:jc w:val="both"/>
        <w:rPr>
          <w:sz w:val="20"/>
          <w:szCs w:val="20"/>
        </w:rPr>
      </w:pPr>
      <w:r w:rsidRPr="00E302EF">
        <w:rPr>
          <w:rFonts w:ascii="Times New Roman" w:eastAsia="Times New Roman" w:hAnsi="Times New Roman" w:cs="Times New Roman"/>
          <w:i/>
          <w:caps/>
          <w:sz w:val="20"/>
          <w:szCs w:val="20"/>
          <w:u w:val="single"/>
        </w:rPr>
        <w:t>Finalità trattamento</w:t>
      </w:r>
    </w:p>
    <w:p w14:paraId="3796BD9B" w14:textId="65022AB6" w:rsidR="00F07520" w:rsidRPr="00E302EF" w:rsidRDefault="00733932">
      <w:pPr>
        <w:suppressAutoHyphens/>
        <w:spacing w:after="0" w:line="276" w:lineRule="auto"/>
        <w:ind w:left="283"/>
        <w:jc w:val="both"/>
        <w:rPr>
          <w:sz w:val="20"/>
          <w:szCs w:val="20"/>
        </w:rPr>
      </w:pPr>
      <w:r w:rsidRPr="00E302EF">
        <w:rPr>
          <w:rFonts w:ascii="Times New Roman" w:eastAsia="Times New Roman" w:hAnsi="Times New Roman" w:cs="Times New Roman"/>
          <w:color w:val="000000"/>
          <w:sz w:val="20"/>
          <w:szCs w:val="20"/>
        </w:rPr>
        <w:t>I d</w:t>
      </w:r>
      <w:r w:rsidRPr="00E302EF">
        <w:rPr>
          <w:rFonts w:ascii="Times New Roman" w:hAnsi="Times New Roman" w:cs="Times New Roman"/>
          <w:sz w:val="20"/>
          <w:szCs w:val="20"/>
        </w:rPr>
        <w:t>ati forniti dall’interessato</w:t>
      </w:r>
      <w:r w:rsidR="00687E7D" w:rsidRPr="00E302EF">
        <w:rPr>
          <w:rFonts w:ascii="Times New Roman" w:hAnsi="Times New Roman" w:cs="Times New Roman"/>
          <w:sz w:val="20"/>
          <w:szCs w:val="20"/>
        </w:rPr>
        <w:t xml:space="preserve">, </w:t>
      </w:r>
      <w:r w:rsidR="00FD1E1C">
        <w:rPr>
          <w:rFonts w:ascii="Times New Roman" w:hAnsi="Times New Roman" w:cs="Times New Roman"/>
          <w:sz w:val="20"/>
          <w:szCs w:val="20"/>
        </w:rPr>
        <w:t xml:space="preserve">o </w:t>
      </w:r>
      <w:r w:rsidRPr="00E302EF">
        <w:rPr>
          <w:rFonts w:ascii="Times New Roman" w:hAnsi="Times New Roman" w:cs="Times New Roman"/>
          <w:sz w:val="20"/>
          <w:szCs w:val="20"/>
        </w:rPr>
        <w:t>dal familiare di riferimento</w:t>
      </w:r>
      <w:r w:rsidR="00687E7D" w:rsidRPr="00E302EF">
        <w:rPr>
          <w:rFonts w:ascii="Times New Roman" w:hAnsi="Times New Roman" w:cs="Times New Roman"/>
          <w:sz w:val="20"/>
          <w:szCs w:val="20"/>
        </w:rPr>
        <w:t xml:space="preserve">, </w:t>
      </w:r>
      <w:r w:rsidRPr="00E302EF">
        <w:rPr>
          <w:rFonts w:ascii="Times New Roman" w:hAnsi="Times New Roman" w:cs="Times New Roman"/>
          <w:sz w:val="20"/>
          <w:szCs w:val="20"/>
        </w:rPr>
        <w:t xml:space="preserve">verranno utilizzati avendo come fine istituzionale l’erogazione dei servizi </w:t>
      </w:r>
      <w:r w:rsidR="00FD1E1C">
        <w:rPr>
          <w:rFonts w:ascii="Times New Roman" w:hAnsi="Times New Roman" w:cs="Times New Roman"/>
          <w:sz w:val="20"/>
          <w:szCs w:val="20"/>
        </w:rPr>
        <w:t>richiesti</w:t>
      </w:r>
    </w:p>
    <w:p w14:paraId="2CF4B774" w14:textId="37BF127B" w:rsidR="00F07520" w:rsidRPr="00E302EF" w:rsidRDefault="00733934">
      <w:pPr>
        <w:suppressAutoHyphens/>
        <w:spacing w:after="0" w:line="276" w:lineRule="auto"/>
        <w:ind w:left="283"/>
        <w:jc w:val="both"/>
        <w:rPr>
          <w:sz w:val="20"/>
          <w:szCs w:val="20"/>
        </w:rPr>
      </w:pPr>
      <w:r w:rsidRPr="00E302EF">
        <w:rPr>
          <w:rFonts w:ascii="Times New Roman" w:hAnsi="Times New Roman" w:cs="Times New Roman"/>
          <w:sz w:val="20"/>
          <w:szCs w:val="20"/>
        </w:rPr>
        <w:t>In particolare,</w:t>
      </w:r>
      <w:r w:rsidR="00733932" w:rsidRPr="00E302EF">
        <w:rPr>
          <w:rFonts w:ascii="Times New Roman" w:hAnsi="Times New Roman" w:cs="Times New Roman"/>
          <w:sz w:val="20"/>
          <w:szCs w:val="20"/>
        </w:rPr>
        <w:t xml:space="preserve"> i dati conferiti verranno trattati per:</w:t>
      </w:r>
    </w:p>
    <w:p w14:paraId="432EB64E" w14:textId="7CF021A6" w:rsidR="00F07520" w:rsidRPr="00E302EF" w:rsidRDefault="00733932">
      <w:pPr>
        <w:pStyle w:val="Paragrafoelenco"/>
        <w:numPr>
          <w:ilvl w:val="0"/>
          <w:numId w:val="2"/>
        </w:numPr>
        <w:suppressAutoHyphens/>
        <w:spacing w:after="0" w:line="276" w:lineRule="auto"/>
        <w:jc w:val="both"/>
        <w:rPr>
          <w:rFonts w:ascii="Times New Roman" w:eastAsia="Times New Roman" w:hAnsi="Times New Roman" w:cs="Times New Roman"/>
          <w:color w:val="000000"/>
          <w:sz w:val="20"/>
          <w:szCs w:val="20"/>
        </w:rPr>
      </w:pPr>
      <w:r w:rsidRPr="00E302EF">
        <w:rPr>
          <w:rFonts w:ascii="Times New Roman" w:eastAsia="Times New Roman" w:hAnsi="Times New Roman" w:cs="Times New Roman"/>
          <w:color w:val="000000"/>
          <w:sz w:val="20"/>
          <w:szCs w:val="20"/>
        </w:rPr>
        <w:t xml:space="preserve">Prestare il servizio oggetto della richiesta ed altresì del successivo rapporto contrattuale stipulato con </w:t>
      </w:r>
      <w:r w:rsidR="007E5339" w:rsidRPr="00E302EF">
        <w:rPr>
          <w:rFonts w:ascii="Times New Roman" w:eastAsia="Times New Roman" w:hAnsi="Times New Roman" w:cs="Times New Roman"/>
          <w:color w:val="000000"/>
          <w:sz w:val="20"/>
          <w:szCs w:val="20"/>
        </w:rPr>
        <w:t>l’Ente</w:t>
      </w:r>
      <w:bookmarkStart w:id="0" w:name="_Hlk26348318"/>
      <w:r w:rsidRPr="00E302EF">
        <w:rPr>
          <w:rFonts w:ascii="Times New Roman" w:eastAsia="Times New Roman" w:hAnsi="Times New Roman" w:cs="Times New Roman"/>
          <w:color w:val="000000"/>
          <w:sz w:val="20"/>
          <w:szCs w:val="20"/>
        </w:rPr>
        <w:t>;</w:t>
      </w:r>
      <w:bookmarkEnd w:id="0"/>
    </w:p>
    <w:p w14:paraId="64D25F09" w14:textId="055478AC" w:rsidR="004966AE" w:rsidRPr="00E302EF" w:rsidRDefault="00733932" w:rsidP="004966AE">
      <w:pPr>
        <w:numPr>
          <w:ilvl w:val="0"/>
          <w:numId w:val="2"/>
        </w:numPr>
        <w:suppressAutoHyphens/>
        <w:spacing w:after="0" w:line="276" w:lineRule="auto"/>
        <w:jc w:val="both"/>
        <w:rPr>
          <w:rFonts w:ascii="Times New Roman" w:eastAsia="Times New Roman" w:hAnsi="Times New Roman" w:cs="Times New Roman"/>
          <w:color w:val="000000"/>
          <w:sz w:val="20"/>
          <w:szCs w:val="20"/>
        </w:rPr>
      </w:pPr>
      <w:r w:rsidRPr="00E302EF">
        <w:rPr>
          <w:rFonts w:ascii="Times New Roman" w:eastAsia="Times New Roman" w:hAnsi="Times New Roman" w:cs="Times New Roman"/>
          <w:color w:val="000000"/>
          <w:sz w:val="20"/>
          <w:szCs w:val="20"/>
        </w:rPr>
        <w:t>Finalità amministrativo contabili connesse alla prestazione del servizio oggetto di contratto</w:t>
      </w:r>
      <w:bookmarkStart w:id="1" w:name="_Hlk26348328"/>
      <w:r w:rsidRPr="00E302EF">
        <w:rPr>
          <w:rFonts w:ascii="Times New Roman" w:eastAsia="Times New Roman" w:hAnsi="Times New Roman" w:cs="Times New Roman"/>
          <w:color w:val="000000"/>
          <w:sz w:val="20"/>
          <w:szCs w:val="20"/>
        </w:rPr>
        <w:t>;</w:t>
      </w:r>
      <w:bookmarkEnd w:id="1"/>
    </w:p>
    <w:p w14:paraId="12498A07" w14:textId="54BF6CF1" w:rsidR="004966AE" w:rsidRPr="00E302EF" w:rsidRDefault="00AC56A3" w:rsidP="004966AE">
      <w:pPr>
        <w:pStyle w:val="Paragrafoelenco"/>
        <w:numPr>
          <w:ilvl w:val="0"/>
          <w:numId w:val="2"/>
        </w:numPr>
        <w:rPr>
          <w:rFonts w:ascii="Times New Roman" w:eastAsia="Times New Roman" w:hAnsi="Times New Roman" w:cs="Times New Roman"/>
          <w:color w:val="000000"/>
          <w:sz w:val="20"/>
          <w:szCs w:val="20"/>
        </w:rPr>
      </w:pPr>
      <w:r w:rsidRPr="00E302EF">
        <w:rPr>
          <w:rFonts w:ascii="Times New Roman" w:eastAsia="Times New Roman" w:hAnsi="Times New Roman" w:cs="Times New Roman"/>
          <w:color w:val="000000"/>
          <w:sz w:val="20"/>
          <w:szCs w:val="20"/>
        </w:rPr>
        <w:t xml:space="preserve">Analisi statistiche interne; </w:t>
      </w:r>
    </w:p>
    <w:p w14:paraId="34371A1C" w14:textId="37453FE8" w:rsidR="00851FE8" w:rsidRPr="00E302EF" w:rsidRDefault="00851FE8" w:rsidP="00AC56A3">
      <w:pPr>
        <w:pStyle w:val="Paragrafoelenco"/>
        <w:numPr>
          <w:ilvl w:val="0"/>
          <w:numId w:val="2"/>
        </w:numPr>
        <w:rPr>
          <w:rFonts w:ascii="Times New Roman" w:eastAsia="Times New Roman" w:hAnsi="Times New Roman" w:cs="Times New Roman"/>
          <w:color w:val="000000"/>
          <w:sz w:val="20"/>
          <w:szCs w:val="20"/>
        </w:rPr>
      </w:pPr>
      <w:r w:rsidRPr="00E302EF">
        <w:rPr>
          <w:rFonts w:ascii="Times New Roman" w:eastAsia="Times New Roman" w:hAnsi="Times New Roman" w:cs="Times New Roman"/>
          <w:color w:val="000000"/>
          <w:sz w:val="20"/>
          <w:szCs w:val="20"/>
        </w:rPr>
        <w:t>Adempimento degli obblighi di legge;</w:t>
      </w:r>
    </w:p>
    <w:p w14:paraId="14A53BA5" w14:textId="5FFCEF49" w:rsidR="004934ED" w:rsidRDefault="002571E5" w:rsidP="00AC56A3">
      <w:pPr>
        <w:pStyle w:val="Paragrafoelenco"/>
        <w:numPr>
          <w:ilvl w:val="0"/>
          <w:numId w:val="2"/>
        </w:num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Inviare i</w:t>
      </w:r>
      <w:r w:rsidR="00733932" w:rsidRPr="00E302EF">
        <w:rPr>
          <w:rFonts w:ascii="Times New Roman" w:eastAsia="Times New Roman" w:hAnsi="Times New Roman" w:cs="Times New Roman"/>
          <w:color w:val="000000"/>
          <w:sz w:val="20"/>
          <w:szCs w:val="20"/>
        </w:rPr>
        <w:t>nformazioni su iniziative organizzate e/o nuovi servizi erogati dall’Ente</w:t>
      </w:r>
    </w:p>
    <w:p w14:paraId="687AA125" w14:textId="7D7745D5" w:rsidR="000F0D09" w:rsidRPr="002571E5" w:rsidRDefault="00733932" w:rsidP="002571E5">
      <w:pPr>
        <w:ind w:left="284"/>
        <w:rPr>
          <w:rFonts w:ascii="Times New Roman" w:hAnsi="Times New Roman"/>
          <w:sz w:val="20"/>
          <w:szCs w:val="20"/>
        </w:rPr>
      </w:pPr>
      <w:r w:rsidRPr="002571E5">
        <w:rPr>
          <w:rFonts w:ascii="Times New Roman" w:eastAsia="Times New Roman" w:hAnsi="Times New Roman" w:cs="Times New Roman"/>
          <w:i/>
          <w:caps/>
          <w:sz w:val="20"/>
          <w:szCs w:val="20"/>
          <w:u w:val="single"/>
        </w:rPr>
        <w:t>Liceità trattamento</w:t>
      </w:r>
      <w:r w:rsidR="000F0D09" w:rsidRPr="002571E5">
        <w:rPr>
          <w:rFonts w:ascii="Times New Roman" w:eastAsia="Times New Roman" w:hAnsi="Times New Roman" w:cs="Times New Roman"/>
          <w:i/>
          <w:caps/>
          <w:sz w:val="20"/>
          <w:szCs w:val="20"/>
          <w:u w:val="single"/>
        </w:rPr>
        <w:t xml:space="preserve"> e </w:t>
      </w:r>
      <w:r w:rsidR="000F0D09" w:rsidRPr="002571E5">
        <w:rPr>
          <w:rFonts w:ascii="Times New Roman" w:hAnsi="Times New Roman" w:cs="Times New Roman"/>
          <w:i/>
          <w:sz w:val="20"/>
          <w:szCs w:val="20"/>
          <w:u w:val="single"/>
        </w:rPr>
        <w:t>BASE GIURIDICA DEL TRATTAMENTO</w:t>
      </w:r>
    </w:p>
    <w:p w14:paraId="6BFD5537" w14:textId="3ED5331B" w:rsidR="00F07520" w:rsidRPr="00E302EF" w:rsidRDefault="00733932">
      <w:pPr>
        <w:spacing w:after="0" w:line="276" w:lineRule="auto"/>
        <w:ind w:left="284"/>
        <w:rPr>
          <w:sz w:val="20"/>
          <w:szCs w:val="20"/>
        </w:rPr>
      </w:pPr>
      <w:r w:rsidRPr="00E302EF">
        <w:rPr>
          <w:rFonts w:ascii="Times New Roman" w:eastAsia="Times New Roman" w:hAnsi="Times New Roman" w:cs="Times New Roman"/>
          <w:sz w:val="20"/>
          <w:szCs w:val="20"/>
        </w:rPr>
        <w:t>Finalità A, B</w:t>
      </w:r>
      <w:r w:rsidR="00AC56A3" w:rsidRPr="00E302EF">
        <w:rPr>
          <w:rFonts w:ascii="Times New Roman" w:eastAsia="Times New Roman" w:hAnsi="Times New Roman" w:cs="Times New Roman"/>
          <w:sz w:val="20"/>
          <w:szCs w:val="20"/>
        </w:rPr>
        <w:t>, C</w:t>
      </w:r>
      <w:r w:rsidRPr="00E302EF">
        <w:rPr>
          <w:rFonts w:ascii="Times New Roman" w:eastAsia="Times New Roman" w:hAnsi="Times New Roman" w:cs="Times New Roman"/>
          <w:sz w:val="20"/>
          <w:szCs w:val="20"/>
        </w:rPr>
        <w:t xml:space="preserve">: </w:t>
      </w:r>
    </w:p>
    <w:p w14:paraId="1934E793" w14:textId="0727E740" w:rsidR="00851FE8" w:rsidRPr="00E302EF" w:rsidRDefault="00733932" w:rsidP="00AC56A3">
      <w:pPr>
        <w:spacing w:line="276" w:lineRule="auto"/>
        <w:ind w:left="567"/>
        <w:jc w:val="both"/>
        <w:rPr>
          <w:rFonts w:ascii="Times New Roman" w:eastAsia="Times New Roman" w:hAnsi="Times New Roman" w:cs="Times New Roman"/>
          <w:sz w:val="20"/>
          <w:szCs w:val="20"/>
        </w:rPr>
      </w:pPr>
      <w:r w:rsidRPr="00E302EF">
        <w:rPr>
          <w:rFonts w:ascii="Times New Roman" w:eastAsia="Times New Roman" w:hAnsi="Times New Roman" w:cs="Times New Roman"/>
          <w:sz w:val="20"/>
          <w:szCs w:val="20"/>
        </w:rPr>
        <w:t xml:space="preserve">Senza il consenso espresso, </w:t>
      </w:r>
      <w:r w:rsidR="002571E5">
        <w:rPr>
          <w:rFonts w:ascii="Times New Roman" w:eastAsia="Times New Roman" w:hAnsi="Times New Roman" w:cs="Times New Roman"/>
          <w:sz w:val="20"/>
          <w:szCs w:val="20"/>
        </w:rPr>
        <w:t>in quanto</w:t>
      </w:r>
      <w:r w:rsidRPr="00E302EF">
        <w:rPr>
          <w:rFonts w:ascii="Times New Roman" w:eastAsia="Times New Roman" w:hAnsi="Times New Roman" w:cs="Times New Roman"/>
          <w:sz w:val="20"/>
          <w:szCs w:val="20"/>
        </w:rPr>
        <w:t xml:space="preserve"> il trattamento è necessario per l’esecuzione di un contratto di cui l’interessato è parte o all’esecuzione di misure precontrattuali adottate su richiesta dello stesso (art. 6 lett. </w:t>
      </w:r>
      <w:r w:rsidRPr="00E302EF">
        <w:rPr>
          <w:rFonts w:ascii="Times New Roman" w:eastAsia="Times New Roman" w:hAnsi="Times New Roman" w:cs="Times New Roman"/>
          <w:i/>
          <w:iCs/>
          <w:sz w:val="20"/>
          <w:szCs w:val="20"/>
        </w:rPr>
        <w:t>b</w:t>
      </w:r>
      <w:r w:rsidRPr="00E302EF">
        <w:rPr>
          <w:rFonts w:ascii="Times New Roman" w:eastAsia="Times New Roman" w:hAnsi="Times New Roman" w:cs="Times New Roman"/>
          <w:sz w:val="20"/>
          <w:szCs w:val="20"/>
        </w:rPr>
        <w:t xml:space="preserve"> </w:t>
      </w:r>
      <w:r w:rsidR="008E1F58" w:rsidRPr="00E302EF">
        <w:rPr>
          <w:rFonts w:ascii="Times New Roman" w:eastAsia="Times New Roman" w:hAnsi="Times New Roman" w:cs="Times New Roman"/>
          <w:sz w:val="20"/>
          <w:szCs w:val="20"/>
        </w:rPr>
        <w:t xml:space="preserve">del Regolamento </w:t>
      </w:r>
      <w:r w:rsidR="002A064A" w:rsidRPr="00E302EF">
        <w:rPr>
          <w:rFonts w:ascii="Times New Roman" w:eastAsia="Times New Roman" w:hAnsi="Times New Roman" w:cs="Times New Roman"/>
          <w:sz w:val="20"/>
          <w:szCs w:val="20"/>
        </w:rPr>
        <w:t>UE</w:t>
      </w:r>
      <w:r w:rsidR="008E1F58" w:rsidRPr="00E302EF">
        <w:rPr>
          <w:rFonts w:ascii="Times New Roman" w:eastAsia="Times New Roman" w:hAnsi="Times New Roman" w:cs="Times New Roman"/>
          <w:sz w:val="20"/>
          <w:szCs w:val="20"/>
        </w:rPr>
        <w:t xml:space="preserve"> 2016/679 – </w:t>
      </w:r>
      <w:r w:rsidRPr="00E302EF">
        <w:rPr>
          <w:rFonts w:ascii="Times New Roman" w:eastAsia="Times New Roman" w:hAnsi="Times New Roman" w:cs="Times New Roman"/>
          <w:sz w:val="20"/>
          <w:szCs w:val="20"/>
        </w:rPr>
        <w:t>GDPR)</w:t>
      </w:r>
      <w:r w:rsidR="00851FE8" w:rsidRPr="00E302EF">
        <w:rPr>
          <w:rFonts w:ascii="Times New Roman" w:eastAsia="Times New Roman" w:hAnsi="Times New Roman" w:cs="Times New Roman"/>
          <w:sz w:val="20"/>
          <w:szCs w:val="20"/>
        </w:rPr>
        <w:t xml:space="preserve">;  </w:t>
      </w:r>
    </w:p>
    <w:p w14:paraId="4D67131D" w14:textId="3D7DB504" w:rsidR="006A1504" w:rsidRPr="00E302EF" w:rsidRDefault="006A1504">
      <w:pPr>
        <w:spacing w:after="0" w:line="276" w:lineRule="auto"/>
        <w:ind w:left="283"/>
        <w:jc w:val="both"/>
        <w:rPr>
          <w:rFonts w:ascii="Times New Roman" w:eastAsia="Times New Roman" w:hAnsi="Times New Roman" w:cs="Times New Roman"/>
          <w:sz w:val="20"/>
          <w:szCs w:val="20"/>
        </w:rPr>
      </w:pPr>
      <w:r w:rsidRPr="00E302EF">
        <w:rPr>
          <w:rFonts w:ascii="Times New Roman" w:eastAsia="Times New Roman" w:hAnsi="Times New Roman" w:cs="Times New Roman"/>
          <w:sz w:val="20"/>
          <w:szCs w:val="20"/>
        </w:rPr>
        <w:t xml:space="preserve">Finalità </w:t>
      </w:r>
      <w:r w:rsidR="002571E5">
        <w:rPr>
          <w:rFonts w:ascii="Times New Roman" w:eastAsia="Times New Roman" w:hAnsi="Times New Roman" w:cs="Times New Roman"/>
          <w:sz w:val="20"/>
          <w:szCs w:val="20"/>
        </w:rPr>
        <w:t>D</w:t>
      </w:r>
      <w:r w:rsidRPr="00E302EF">
        <w:rPr>
          <w:rFonts w:ascii="Times New Roman" w:eastAsia="Times New Roman" w:hAnsi="Times New Roman" w:cs="Times New Roman"/>
          <w:sz w:val="20"/>
          <w:szCs w:val="20"/>
        </w:rPr>
        <w:t xml:space="preserve">: </w:t>
      </w:r>
    </w:p>
    <w:p w14:paraId="2FAA470D" w14:textId="181D8347" w:rsidR="006A1504" w:rsidRPr="00E302EF" w:rsidRDefault="006A1504" w:rsidP="00B43A08">
      <w:pPr>
        <w:spacing w:before="120" w:after="0" w:line="276" w:lineRule="auto"/>
        <w:ind w:left="567"/>
        <w:jc w:val="both"/>
        <w:rPr>
          <w:rFonts w:ascii="Times New Roman" w:eastAsia="Times New Roman" w:hAnsi="Times New Roman" w:cs="Times New Roman"/>
          <w:sz w:val="20"/>
          <w:szCs w:val="20"/>
        </w:rPr>
      </w:pPr>
      <w:r w:rsidRPr="00E302EF">
        <w:rPr>
          <w:rFonts w:ascii="Times New Roman" w:eastAsia="Times New Roman" w:hAnsi="Times New Roman" w:cs="Times New Roman"/>
          <w:sz w:val="20"/>
          <w:szCs w:val="20"/>
        </w:rPr>
        <w:t>Senza il consenso espress</w:t>
      </w:r>
      <w:r w:rsidR="00003EBC" w:rsidRPr="00E302EF">
        <w:rPr>
          <w:rFonts w:ascii="Times New Roman" w:eastAsia="Times New Roman" w:hAnsi="Times New Roman" w:cs="Times New Roman"/>
          <w:sz w:val="20"/>
          <w:szCs w:val="20"/>
        </w:rPr>
        <w:t>o, poiché il trattamento è necessario per l’assolvimento di un obbligo di legge</w:t>
      </w:r>
      <w:r w:rsidR="000F0D09" w:rsidRPr="00E302EF">
        <w:rPr>
          <w:rStyle w:val="Rimandonotaapidipagina"/>
          <w:rFonts w:ascii="Times New Roman" w:eastAsia="Times New Roman" w:hAnsi="Times New Roman" w:cs="Times New Roman"/>
          <w:sz w:val="20"/>
          <w:szCs w:val="20"/>
        </w:rPr>
        <w:footnoteReference w:id="1"/>
      </w:r>
      <w:r w:rsidR="00003EBC" w:rsidRPr="00E302EF">
        <w:rPr>
          <w:rFonts w:ascii="Times New Roman" w:eastAsia="Times New Roman" w:hAnsi="Times New Roman" w:cs="Times New Roman"/>
          <w:sz w:val="20"/>
          <w:szCs w:val="20"/>
        </w:rPr>
        <w:t xml:space="preserve"> a cui è soggetto il titolare del trattamento (art.6 par.1 </w:t>
      </w:r>
      <w:r w:rsidRPr="00E302EF">
        <w:rPr>
          <w:rFonts w:ascii="Times New Roman" w:eastAsia="Times New Roman" w:hAnsi="Times New Roman" w:cs="Times New Roman"/>
          <w:sz w:val="20"/>
          <w:szCs w:val="20"/>
        </w:rPr>
        <w:t xml:space="preserve">lett. </w:t>
      </w:r>
      <w:r w:rsidRPr="00E302EF">
        <w:rPr>
          <w:rFonts w:ascii="Times New Roman" w:eastAsia="Times New Roman" w:hAnsi="Times New Roman" w:cs="Times New Roman"/>
          <w:i/>
          <w:iCs/>
          <w:sz w:val="20"/>
          <w:szCs w:val="20"/>
        </w:rPr>
        <w:t>c</w:t>
      </w:r>
      <w:r w:rsidRPr="00E302EF">
        <w:rPr>
          <w:rFonts w:ascii="Times New Roman" w:eastAsia="Times New Roman" w:hAnsi="Times New Roman" w:cs="Times New Roman"/>
          <w:sz w:val="20"/>
          <w:szCs w:val="20"/>
        </w:rPr>
        <w:t xml:space="preserve"> del Regolamento </w:t>
      </w:r>
      <w:r w:rsidR="002A064A" w:rsidRPr="00E302EF">
        <w:rPr>
          <w:rFonts w:ascii="Times New Roman" w:eastAsia="Times New Roman" w:hAnsi="Times New Roman" w:cs="Times New Roman"/>
          <w:sz w:val="20"/>
          <w:szCs w:val="20"/>
        </w:rPr>
        <w:t>UE</w:t>
      </w:r>
      <w:r w:rsidRPr="00E302EF">
        <w:rPr>
          <w:rFonts w:ascii="Times New Roman" w:eastAsia="Times New Roman" w:hAnsi="Times New Roman" w:cs="Times New Roman"/>
          <w:sz w:val="20"/>
          <w:szCs w:val="20"/>
        </w:rPr>
        <w:t xml:space="preserve"> 2016/679 – GDPR</w:t>
      </w:r>
      <w:r w:rsidR="00003EBC" w:rsidRPr="00E302EF">
        <w:rPr>
          <w:rFonts w:ascii="Times New Roman" w:eastAsia="Times New Roman" w:hAnsi="Times New Roman" w:cs="Times New Roman"/>
          <w:sz w:val="20"/>
          <w:szCs w:val="20"/>
        </w:rPr>
        <w:t>)</w:t>
      </w:r>
      <w:r w:rsidR="004072F8" w:rsidRPr="00E302EF">
        <w:rPr>
          <w:rFonts w:ascii="Times New Roman" w:eastAsia="Times New Roman" w:hAnsi="Times New Roman" w:cs="Times New Roman"/>
          <w:sz w:val="20"/>
          <w:szCs w:val="20"/>
        </w:rPr>
        <w:t>;</w:t>
      </w:r>
    </w:p>
    <w:p w14:paraId="543270A2" w14:textId="3574706D" w:rsidR="00F07520" w:rsidRPr="00E302EF" w:rsidRDefault="00733932" w:rsidP="00926E5C">
      <w:pPr>
        <w:spacing w:before="120" w:after="0" w:line="276" w:lineRule="auto"/>
        <w:ind w:left="283"/>
        <w:jc w:val="both"/>
        <w:rPr>
          <w:sz w:val="20"/>
          <w:szCs w:val="20"/>
        </w:rPr>
      </w:pPr>
      <w:r w:rsidRPr="00E302EF">
        <w:rPr>
          <w:rFonts w:ascii="Times New Roman" w:eastAsia="Times New Roman" w:hAnsi="Times New Roman" w:cs="Times New Roman"/>
          <w:sz w:val="20"/>
          <w:szCs w:val="20"/>
        </w:rPr>
        <w:lastRenderedPageBreak/>
        <w:t xml:space="preserve">Finalità </w:t>
      </w:r>
      <w:r w:rsidR="002571E5">
        <w:rPr>
          <w:rFonts w:ascii="Times New Roman" w:eastAsia="Times New Roman" w:hAnsi="Times New Roman" w:cs="Times New Roman"/>
          <w:sz w:val="20"/>
          <w:szCs w:val="20"/>
        </w:rPr>
        <w:t>E</w:t>
      </w:r>
      <w:r w:rsidRPr="00E302EF">
        <w:rPr>
          <w:rFonts w:ascii="Times New Roman" w:eastAsia="Times New Roman" w:hAnsi="Times New Roman" w:cs="Times New Roman"/>
          <w:sz w:val="20"/>
          <w:szCs w:val="20"/>
        </w:rPr>
        <w:t>:</w:t>
      </w:r>
    </w:p>
    <w:p w14:paraId="2E17D5F0" w14:textId="6D873D78" w:rsidR="00F07520" w:rsidRPr="00E302EF" w:rsidRDefault="004072F8">
      <w:pPr>
        <w:spacing w:after="0" w:line="276" w:lineRule="auto"/>
        <w:ind w:left="567"/>
        <w:jc w:val="both"/>
        <w:rPr>
          <w:rFonts w:ascii="Times New Roman" w:hAnsi="Times New Roman"/>
          <w:sz w:val="20"/>
          <w:szCs w:val="20"/>
        </w:rPr>
      </w:pPr>
      <w:r w:rsidRPr="00E302EF">
        <w:rPr>
          <w:rFonts w:ascii="Times New Roman" w:eastAsia="Times New Roman" w:hAnsi="Times New Roman" w:cs="Times New Roman"/>
          <w:sz w:val="20"/>
          <w:szCs w:val="20"/>
        </w:rPr>
        <w:t>C</w:t>
      </w:r>
      <w:r w:rsidR="00926E5C" w:rsidRPr="00E302EF">
        <w:rPr>
          <w:rFonts w:ascii="Times New Roman" w:eastAsia="Times New Roman" w:hAnsi="Times New Roman" w:cs="Times New Roman"/>
          <w:sz w:val="20"/>
          <w:szCs w:val="20"/>
        </w:rPr>
        <w:t>on il consenso espresso dell’interessato</w:t>
      </w:r>
      <w:r w:rsidR="00733932" w:rsidRPr="00E302EF">
        <w:rPr>
          <w:rFonts w:ascii="Times New Roman" w:eastAsia="Times New Roman" w:hAnsi="Times New Roman" w:cs="Times New Roman"/>
          <w:sz w:val="20"/>
          <w:szCs w:val="20"/>
        </w:rPr>
        <w:t xml:space="preserve"> (</w:t>
      </w:r>
      <w:r w:rsidR="00003EBC" w:rsidRPr="00E302EF">
        <w:rPr>
          <w:rFonts w:ascii="Times New Roman" w:hAnsi="Times New Roman"/>
          <w:sz w:val="20"/>
          <w:szCs w:val="20"/>
        </w:rPr>
        <w:t>art. 6 del par. 1 l</w:t>
      </w:r>
      <w:r w:rsidR="00733932" w:rsidRPr="00E302EF">
        <w:rPr>
          <w:rFonts w:ascii="Times New Roman" w:eastAsia="Times New Roman" w:hAnsi="Times New Roman" w:cs="Times New Roman"/>
          <w:sz w:val="20"/>
          <w:szCs w:val="20"/>
        </w:rPr>
        <w:t xml:space="preserve">ett. </w:t>
      </w:r>
      <w:r w:rsidR="00003EBC" w:rsidRPr="00E302EF">
        <w:rPr>
          <w:rFonts w:ascii="Times New Roman" w:eastAsia="Times New Roman" w:hAnsi="Times New Roman" w:cs="Times New Roman"/>
          <w:i/>
          <w:iCs/>
          <w:sz w:val="20"/>
          <w:szCs w:val="20"/>
        </w:rPr>
        <w:t>a</w:t>
      </w:r>
      <w:r w:rsidR="00733932" w:rsidRPr="00E302EF">
        <w:rPr>
          <w:rFonts w:ascii="Times New Roman" w:hAnsi="Times New Roman"/>
          <w:sz w:val="20"/>
          <w:szCs w:val="20"/>
        </w:rPr>
        <w:t xml:space="preserve"> </w:t>
      </w:r>
      <w:bookmarkStart w:id="3" w:name="_Hlk19693346"/>
      <w:r w:rsidR="00733932" w:rsidRPr="00E302EF">
        <w:rPr>
          <w:rFonts w:ascii="Times New Roman" w:hAnsi="Times New Roman"/>
          <w:sz w:val="20"/>
          <w:szCs w:val="20"/>
        </w:rPr>
        <w:t xml:space="preserve">del Regolamento </w:t>
      </w:r>
      <w:r w:rsidR="002A064A" w:rsidRPr="00E302EF">
        <w:rPr>
          <w:rFonts w:ascii="Times New Roman" w:hAnsi="Times New Roman"/>
          <w:sz w:val="20"/>
          <w:szCs w:val="20"/>
        </w:rPr>
        <w:t>UE</w:t>
      </w:r>
      <w:r w:rsidR="00733932" w:rsidRPr="00E302EF">
        <w:rPr>
          <w:rFonts w:ascii="Times New Roman" w:hAnsi="Times New Roman"/>
          <w:sz w:val="20"/>
          <w:szCs w:val="20"/>
        </w:rPr>
        <w:t xml:space="preserve"> 2016/679 – GDPR</w:t>
      </w:r>
      <w:bookmarkEnd w:id="3"/>
      <w:r w:rsidR="00733932" w:rsidRPr="00E302EF">
        <w:rPr>
          <w:rFonts w:ascii="Times New Roman" w:hAnsi="Times New Roman"/>
          <w:sz w:val="20"/>
          <w:szCs w:val="20"/>
        </w:rPr>
        <w:t>)</w:t>
      </w:r>
      <w:r w:rsidR="007E5339" w:rsidRPr="00E302EF">
        <w:rPr>
          <w:rFonts w:ascii="Times New Roman" w:hAnsi="Times New Roman"/>
          <w:sz w:val="20"/>
          <w:szCs w:val="20"/>
        </w:rPr>
        <w:t>.</w:t>
      </w:r>
    </w:p>
    <w:p w14:paraId="52098C69" w14:textId="65BCB696" w:rsidR="00F11BF1" w:rsidRPr="00E302EF" w:rsidRDefault="00F11BF1">
      <w:pPr>
        <w:spacing w:after="0" w:line="276" w:lineRule="auto"/>
        <w:ind w:left="567"/>
        <w:jc w:val="both"/>
        <w:rPr>
          <w:rFonts w:ascii="Times New Roman" w:hAnsi="Times New Roman"/>
          <w:sz w:val="20"/>
          <w:szCs w:val="20"/>
        </w:rPr>
      </w:pPr>
    </w:p>
    <w:p w14:paraId="2CE4A312" w14:textId="479F5837" w:rsidR="00C31B00" w:rsidRPr="00E302EF" w:rsidRDefault="00F11BF1" w:rsidP="000F0D09">
      <w:pPr>
        <w:spacing w:after="0" w:line="276" w:lineRule="auto"/>
        <w:ind w:left="284"/>
        <w:jc w:val="both"/>
        <w:rPr>
          <w:rFonts w:ascii="Times New Roman" w:hAnsi="Times New Roman"/>
          <w:sz w:val="20"/>
          <w:szCs w:val="20"/>
        </w:rPr>
      </w:pPr>
      <w:r w:rsidRPr="00E302EF">
        <w:rPr>
          <w:rFonts w:ascii="Times New Roman" w:hAnsi="Times New Roman"/>
          <w:sz w:val="20"/>
          <w:szCs w:val="20"/>
        </w:rPr>
        <w:t>Il trattamento dei Suoi dati particolari, di cui all’art. 9 del GDPR, inerenti alle finalità A, B,</w:t>
      </w:r>
      <w:r w:rsidR="006E36EE" w:rsidRPr="00E302EF">
        <w:rPr>
          <w:rFonts w:ascii="Times New Roman" w:hAnsi="Times New Roman"/>
          <w:sz w:val="20"/>
          <w:szCs w:val="20"/>
        </w:rPr>
        <w:t xml:space="preserve"> C</w:t>
      </w:r>
      <w:r w:rsidR="00C33A3C" w:rsidRPr="00E302EF">
        <w:rPr>
          <w:rFonts w:ascii="Times New Roman" w:hAnsi="Times New Roman"/>
          <w:sz w:val="20"/>
          <w:szCs w:val="20"/>
        </w:rPr>
        <w:t xml:space="preserve">, </w:t>
      </w:r>
      <w:r w:rsidR="002571E5" w:rsidRPr="00E302EF">
        <w:rPr>
          <w:rFonts w:ascii="Times New Roman" w:hAnsi="Times New Roman"/>
          <w:sz w:val="20"/>
          <w:szCs w:val="20"/>
        </w:rPr>
        <w:t>avverrà senza</w:t>
      </w:r>
      <w:r w:rsidRPr="00E302EF">
        <w:rPr>
          <w:rFonts w:ascii="Times New Roman" w:hAnsi="Times New Roman"/>
          <w:sz w:val="20"/>
          <w:szCs w:val="20"/>
        </w:rPr>
        <w:t xml:space="preserve"> il consenso espresso poiché </w:t>
      </w:r>
      <w:r w:rsidR="002571E5" w:rsidRPr="002571E5">
        <w:rPr>
          <w:rFonts w:ascii="Times New Roman" w:hAnsi="Times New Roman"/>
          <w:sz w:val="20"/>
          <w:szCs w:val="20"/>
        </w:rPr>
        <w:t>nell’adempimento degli obblighi contrattuali</w:t>
      </w:r>
      <w:r w:rsidR="002571E5">
        <w:rPr>
          <w:rFonts w:ascii="Times New Roman" w:hAnsi="Times New Roman"/>
          <w:sz w:val="20"/>
          <w:szCs w:val="20"/>
        </w:rPr>
        <w:t xml:space="preserve"> (CCNL)</w:t>
      </w:r>
      <w:r w:rsidR="002571E5" w:rsidRPr="002571E5">
        <w:rPr>
          <w:rFonts w:ascii="Times New Roman" w:hAnsi="Times New Roman"/>
          <w:sz w:val="20"/>
          <w:szCs w:val="20"/>
        </w:rPr>
        <w:t xml:space="preserve"> e normativi come confermati nell’autorizzazione generale del garante privacy n. 1/2016 aggiornata a dicembre 2018.</w:t>
      </w:r>
    </w:p>
    <w:p w14:paraId="0C6F8541" w14:textId="693124D4" w:rsidR="00F07520" w:rsidRPr="00E302EF" w:rsidRDefault="00733932">
      <w:pPr>
        <w:spacing w:before="114" w:after="114" w:line="276" w:lineRule="auto"/>
        <w:ind w:left="284"/>
        <w:rPr>
          <w:sz w:val="20"/>
          <w:szCs w:val="20"/>
        </w:rPr>
      </w:pPr>
      <w:r w:rsidRPr="00E302EF">
        <w:rPr>
          <w:rFonts w:ascii="Times New Roman" w:eastAsia="Times New Roman" w:hAnsi="Times New Roman" w:cs="Times New Roman"/>
          <w:i/>
          <w:caps/>
          <w:sz w:val="20"/>
          <w:szCs w:val="20"/>
          <w:u w:val="single"/>
        </w:rPr>
        <w:t>Categorie destinatari dei dati</w:t>
      </w:r>
    </w:p>
    <w:p w14:paraId="35667395" w14:textId="77777777" w:rsidR="000F0D09" w:rsidRPr="00E302EF" w:rsidRDefault="000F0D09" w:rsidP="00E35618">
      <w:pPr>
        <w:spacing w:before="57" w:after="57" w:line="276" w:lineRule="auto"/>
        <w:ind w:left="284"/>
        <w:jc w:val="both"/>
        <w:rPr>
          <w:rFonts w:ascii="Times New Roman" w:eastAsia="Times New Roman" w:hAnsi="Times New Roman" w:cs="Times New Roman"/>
          <w:sz w:val="20"/>
          <w:szCs w:val="20"/>
        </w:rPr>
      </w:pPr>
      <w:bookmarkStart w:id="4" w:name="_Hlk27140824"/>
      <w:r w:rsidRPr="00E302EF">
        <w:rPr>
          <w:rFonts w:ascii="Times New Roman" w:eastAsia="Times New Roman" w:hAnsi="Times New Roman" w:cs="Times New Roman"/>
          <w:sz w:val="20"/>
          <w:szCs w:val="20"/>
        </w:rPr>
        <w:t xml:space="preserve">I dati potranno essere comunicati alle seguenti categorie di destinatari: </w:t>
      </w:r>
    </w:p>
    <w:p w14:paraId="73629022" w14:textId="12F1DBDB" w:rsidR="007E5339" w:rsidRPr="00E302EF" w:rsidRDefault="00733932" w:rsidP="00004911">
      <w:pPr>
        <w:spacing w:before="57" w:after="57" w:line="276" w:lineRule="auto"/>
        <w:ind w:left="284"/>
        <w:jc w:val="both"/>
        <w:rPr>
          <w:rFonts w:ascii="Times New Roman" w:eastAsia="Times New Roman" w:hAnsi="Times New Roman" w:cs="Times New Roman"/>
          <w:color w:val="000000"/>
          <w:sz w:val="20"/>
          <w:szCs w:val="20"/>
        </w:rPr>
      </w:pPr>
      <w:r w:rsidRPr="00E302EF">
        <w:rPr>
          <w:rFonts w:ascii="Times New Roman" w:eastAsia="Times New Roman" w:hAnsi="Times New Roman" w:cs="Times New Roman"/>
          <w:color w:val="000000"/>
          <w:sz w:val="20"/>
          <w:szCs w:val="20"/>
        </w:rPr>
        <w:t xml:space="preserve">Personale in rapporto contrattuale con </w:t>
      </w:r>
      <w:r w:rsidRPr="00E302EF">
        <w:rPr>
          <w:rFonts w:ascii="Times New Roman" w:hAnsi="Times New Roman" w:cs="Times New Roman"/>
          <w:sz w:val="20"/>
          <w:szCs w:val="20"/>
        </w:rPr>
        <w:t>l’Ente</w:t>
      </w:r>
      <w:r w:rsidR="00C64CCB" w:rsidRPr="00E302EF">
        <w:rPr>
          <w:rFonts w:ascii="Times New Roman" w:hAnsi="Times New Roman" w:cs="Times New Roman"/>
          <w:sz w:val="20"/>
          <w:szCs w:val="20"/>
        </w:rPr>
        <w:t>;</w:t>
      </w:r>
      <w:r w:rsidRPr="00E302EF">
        <w:rPr>
          <w:rFonts w:ascii="Times New Roman" w:eastAsia="Times New Roman" w:hAnsi="Times New Roman" w:cs="Times New Roman"/>
          <w:sz w:val="20"/>
          <w:szCs w:val="20"/>
        </w:rPr>
        <w:t xml:space="preserve"> </w:t>
      </w:r>
      <w:r w:rsidRPr="00E302EF">
        <w:rPr>
          <w:rFonts w:ascii="Times New Roman" w:eastAsia="Times New Roman" w:hAnsi="Times New Roman" w:cs="Times New Roman"/>
          <w:color w:val="000000"/>
          <w:sz w:val="20"/>
          <w:szCs w:val="20"/>
        </w:rPr>
        <w:t>Enti previdenziali ed assistenziali; Società che gestiscono reti informatiche e telematiche; Società di elaborazione dati contabili e redazione adempimenti fiscali; Società di servizi postali per l’invio di comunicazioni cartacee; Banche ed istituti di credito nell'ambito della gestione finanziaria dell'</w:t>
      </w:r>
      <w:r w:rsidR="00C64CCB" w:rsidRPr="00E302EF">
        <w:rPr>
          <w:rFonts w:ascii="Times New Roman" w:eastAsia="Times New Roman" w:hAnsi="Times New Roman" w:cs="Times New Roman"/>
          <w:color w:val="000000"/>
          <w:sz w:val="20"/>
          <w:szCs w:val="20"/>
        </w:rPr>
        <w:t>Ente</w:t>
      </w:r>
      <w:r w:rsidRPr="00E302EF">
        <w:rPr>
          <w:rFonts w:ascii="Times New Roman" w:eastAsia="Times New Roman" w:hAnsi="Times New Roman" w:cs="Times New Roman"/>
          <w:color w:val="000000"/>
          <w:sz w:val="20"/>
          <w:szCs w:val="20"/>
        </w:rPr>
        <w:t>; Società, enti, consorzi o altre organizzazioni, aventi finalità di assicurazione e simili; Società o enti di recupero del credito per le azioni relative; Legali, medici e altri consulenti tecnici; Enti Pubblici collegati all’Ente</w:t>
      </w:r>
      <w:r w:rsidR="00E35618" w:rsidRPr="00E302EF">
        <w:rPr>
          <w:rFonts w:ascii="Times New Roman" w:eastAsia="Times New Roman" w:hAnsi="Times New Roman" w:cs="Times New Roman"/>
          <w:color w:val="000000"/>
          <w:sz w:val="20"/>
          <w:szCs w:val="20"/>
        </w:rPr>
        <w:t xml:space="preserve"> </w:t>
      </w:r>
      <w:r w:rsidR="00E35618" w:rsidRPr="00E302EF">
        <w:rPr>
          <w:rFonts w:ascii="Times New Roman" w:hAnsi="Times New Roman" w:cs="Times New Roman"/>
          <w:sz w:val="20"/>
          <w:szCs w:val="20"/>
        </w:rPr>
        <w:t>e/o al servizio prestato</w:t>
      </w:r>
      <w:r w:rsidR="001445FC" w:rsidRPr="00E302EF">
        <w:rPr>
          <w:rFonts w:ascii="Times New Roman" w:hAnsi="Times New Roman" w:cs="Times New Roman"/>
          <w:sz w:val="20"/>
          <w:szCs w:val="20"/>
        </w:rPr>
        <w:t>; Organo di vigilanza nell’ambito delle sue funzioni di verifica e controllo dell’attività dell’Ente</w:t>
      </w:r>
      <w:r w:rsidR="00E35618" w:rsidRPr="00E302EF">
        <w:rPr>
          <w:rFonts w:ascii="Times New Roman" w:hAnsi="Times New Roman" w:cs="Times New Roman"/>
          <w:sz w:val="20"/>
          <w:szCs w:val="20"/>
        </w:rPr>
        <w:t xml:space="preserve">; </w:t>
      </w:r>
      <w:bookmarkEnd w:id="4"/>
    </w:p>
    <w:p w14:paraId="5989DEE8" w14:textId="64BA27CE" w:rsidR="000F0D09" w:rsidRPr="00E302EF" w:rsidRDefault="000F0D09">
      <w:pPr>
        <w:spacing w:before="120" w:after="120" w:line="276" w:lineRule="auto"/>
        <w:ind w:left="284"/>
        <w:rPr>
          <w:rFonts w:ascii="Times New Roman" w:eastAsia="Times New Roman" w:hAnsi="Times New Roman" w:cs="Times New Roman"/>
          <w:color w:val="000000"/>
          <w:sz w:val="20"/>
          <w:szCs w:val="20"/>
        </w:rPr>
      </w:pPr>
      <w:r w:rsidRPr="00E302EF">
        <w:rPr>
          <w:rFonts w:ascii="Times New Roman" w:eastAsia="Times New Roman" w:hAnsi="Times New Roman" w:cs="Times New Roman"/>
          <w:color w:val="000000"/>
          <w:sz w:val="20"/>
          <w:szCs w:val="20"/>
        </w:rPr>
        <w:t>Ogni soggetto destinatario avrà accesso ai singoli dati necessari per la gestione del rapporto secondo il principio di pertinenza e proporzionalità (c.d. need to know)</w:t>
      </w:r>
    </w:p>
    <w:p w14:paraId="1BF43010" w14:textId="4392D783" w:rsidR="00F07520" w:rsidRPr="00E302EF" w:rsidRDefault="00733932">
      <w:pPr>
        <w:spacing w:before="120" w:after="120" w:line="276" w:lineRule="auto"/>
        <w:ind w:left="284"/>
        <w:rPr>
          <w:sz w:val="20"/>
          <w:szCs w:val="20"/>
        </w:rPr>
      </w:pPr>
      <w:r w:rsidRPr="00E302EF">
        <w:rPr>
          <w:rFonts w:ascii="Times New Roman" w:eastAsia="Times New Roman" w:hAnsi="Times New Roman" w:cs="Times New Roman"/>
          <w:i/>
          <w:caps/>
          <w:sz w:val="20"/>
          <w:szCs w:val="20"/>
          <w:u w:val="single"/>
        </w:rPr>
        <w:t>Periodo di conservazione dei dati</w:t>
      </w:r>
    </w:p>
    <w:p w14:paraId="78E28328" w14:textId="1CAC8DDC" w:rsidR="00115E46" w:rsidRPr="00E302EF" w:rsidRDefault="00733932">
      <w:pPr>
        <w:tabs>
          <w:tab w:val="left" w:pos="2943"/>
        </w:tabs>
        <w:spacing w:after="0" w:line="276" w:lineRule="auto"/>
        <w:ind w:left="284"/>
        <w:jc w:val="both"/>
        <w:rPr>
          <w:rFonts w:ascii="Times New Roman" w:hAnsi="Times New Roman" w:cs="Times New Roman"/>
          <w:sz w:val="20"/>
          <w:szCs w:val="20"/>
        </w:rPr>
      </w:pPr>
      <w:r w:rsidRPr="00E302EF">
        <w:rPr>
          <w:rFonts w:ascii="Times New Roman" w:eastAsia="Times New Roman" w:hAnsi="Times New Roman" w:cs="Times New Roman"/>
          <w:sz w:val="20"/>
          <w:szCs w:val="20"/>
        </w:rPr>
        <w:t xml:space="preserve">I dati conferiti </w:t>
      </w:r>
      <w:r w:rsidRPr="00E302EF">
        <w:rPr>
          <w:rFonts w:ascii="Times New Roman" w:hAnsi="Times New Roman" w:cs="Times New Roman"/>
          <w:sz w:val="20"/>
          <w:szCs w:val="20"/>
        </w:rPr>
        <w:t>saranno conservati</w:t>
      </w:r>
      <w:r w:rsidR="00245226" w:rsidRPr="00E302EF">
        <w:rPr>
          <w:rFonts w:ascii="Times New Roman" w:hAnsi="Times New Roman" w:cs="Times New Roman"/>
          <w:sz w:val="20"/>
          <w:szCs w:val="20"/>
        </w:rPr>
        <w:t xml:space="preserve"> fino alla conclusione del contratto </w:t>
      </w:r>
      <w:r w:rsidR="00217D43" w:rsidRPr="00E302EF">
        <w:rPr>
          <w:rFonts w:ascii="Times New Roman" w:hAnsi="Times New Roman" w:cs="Times New Roman"/>
          <w:sz w:val="20"/>
          <w:szCs w:val="20"/>
        </w:rPr>
        <w:t>e,</w:t>
      </w:r>
      <w:r w:rsidR="00C64CCB" w:rsidRPr="00E302EF">
        <w:rPr>
          <w:rFonts w:ascii="Times New Roman" w:hAnsi="Times New Roman" w:cs="Times New Roman"/>
          <w:sz w:val="20"/>
          <w:szCs w:val="20"/>
        </w:rPr>
        <w:t xml:space="preserve"> </w:t>
      </w:r>
      <w:r w:rsidR="00217D43" w:rsidRPr="00E302EF">
        <w:rPr>
          <w:rFonts w:ascii="Times New Roman" w:hAnsi="Times New Roman" w:cs="Times New Roman"/>
          <w:sz w:val="20"/>
          <w:szCs w:val="20"/>
        </w:rPr>
        <w:t>successivamente,</w:t>
      </w:r>
      <w:r w:rsidR="00C64CCB" w:rsidRPr="00E302EF">
        <w:rPr>
          <w:rFonts w:ascii="Times New Roman" w:hAnsi="Times New Roman" w:cs="Times New Roman"/>
          <w:sz w:val="20"/>
          <w:szCs w:val="20"/>
        </w:rPr>
        <w:t xml:space="preserve"> </w:t>
      </w:r>
      <w:r w:rsidR="00245226" w:rsidRPr="00E302EF">
        <w:rPr>
          <w:rFonts w:ascii="Times New Roman" w:hAnsi="Times New Roman" w:cs="Times New Roman"/>
          <w:sz w:val="20"/>
          <w:szCs w:val="20"/>
        </w:rPr>
        <w:t xml:space="preserve">per </w:t>
      </w:r>
      <w:r w:rsidR="00C64CCB" w:rsidRPr="00E302EF">
        <w:rPr>
          <w:rFonts w:ascii="Times New Roman" w:hAnsi="Times New Roman" w:cs="Times New Roman"/>
          <w:sz w:val="20"/>
          <w:szCs w:val="20"/>
        </w:rPr>
        <w:t xml:space="preserve">il tempo necessario all’espletamento della loro funzione, nel rispetto del principio di minimizzazione disciplinato dall’articolo 5 par. 1 lett. </w:t>
      </w:r>
      <w:r w:rsidR="00C64CCB" w:rsidRPr="00E302EF">
        <w:rPr>
          <w:rFonts w:ascii="Times New Roman" w:hAnsi="Times New Roman" w:cs="Times New Roman"/>
          <w:i/>
          <w:iCs/>
          <w:sz w:val="20"/>
          <w:szCs w:val="20"/>
        </w:rPr>
        <w:t>c</w:t>
      </w:r>
      <w:r w:rsidR="004F74B8" w:rsidRPr="00E302EF">
        <w:rPr>
          <w:rFonts w:ascii="Times New Roman" w:hAnsi="Times New Roman" w:cs="Times New Roman"/>
          <w:i/>
          <w:iCs/>
          <w:sz w:val="20"/>
          <w:szCs w:val="20"/>
        </w:rPr>
        <w:t xml:space="preserve"> </w:t>
      </w:r>
      <w:r w:rsidR="004F74B8" w:rsidRPr="00E302EF">
        <w:rPr>
          <w:rFonts w:ascii="Times New Roman" w:hAnsi="Times New Roman" w:cs="Times New Roman"/>
          <w:sz w:val="20"/>
          <w:szCs w:val="20"/>
        </w:rPr>
        <w:t xml:space="preserve">del Regolamento </w:t>
      </w:r>
      <w:r w:rsidR="002A064A" w:rsidRPr="00E302EF">
        <w:rPr>
          <w:rFonts w:ascii="Times New Roman" w:hAnsi="Times New Roman" w:cs="Times New Roman"/>
          <w:sz w:val="20"/>
          <w:szCs w:val="20"/>
        </w:rPr>
        <w:t>UE</w:t>
      </w:r>
      <w:r w:rsidR="004F74B8" w:rsidRPr="00E302EF">
        <w:rPr>
          <w:rFonts w:ascii="Times New Roman" w:hAnsi="Times New Roman" w:cs="Times New Roman"/>
          <w:sz w:val="20"/>
          <w:szCs w:val="20"/>
        </w:rPr>
        <w:t xml:space="preserve"> 2016/679 – GDPR</w:t>
      </w:r>
      <w:r w:rsidR="00115E46" w:rsidRPr="00E302EF">
        <w:rPr>
          <w:rFonts w:ascii="Times New Roman" w:hAnsi="Times New Roman" w:cs="Times New Roman"/>
          <w:sz w:val="20"/>
          <w:szCs w:val="20"/>
        </w:rPr>
        <w:t>; indicativamente per il tempo massimo di 10 anni dalla cessazione del rapporto, salvo ulteriori termini di conservazione stabiliti da basi normative in materia.</w:t>
      </w:r>
    </w:p>
    <w:p w14:paraId="39ACD3F3" w14:textId="77777777" w:rsidR="00F07520" w:rsidRPr="00E302EF" w:rsidRDefault="00733932">
      <w:pPr>
        <w:spacing w:before="120" w:after="120" w:line="276" w:lineRule="auto"/>
        <w:ind w:left="284"/>
        <w:rPr>
          <w:sz w:val="20"/>
          <w:szCs w:val="20"/>
        </w:rPr>
      </w:pPr>
      <w:r w:rsidRPr="00E302EF">
        <w:rPr>
          <w:rFonts w:ascii="Times New Roman" w:eastAsia="Times New Roman" w:hAnsi="Times New Roman" w:cs="Times New Roman"/>
          <w:i/>
          <w:caps/>
          <w:sz w:val="20"/>
          <w:szCs w:val="20"/>
          <w:u w:val="single"/>
        </w:rPr>
        <w:t>Obbligatorietà fornitura dei dati, motivazione e conseguenze mancata comunicazione</w:t>
      </w:r>
    </w:p>
    <w:p w14:paraId="364BE054" w14:textId="77777777" w:rsidR="00F07520" w:rsidRDefault="00733932">
      <w:pPr>
        <w:spacing w:before="57" w:line="276" w:lineRule="auto"/>
        <w:ind w:left="283"/>
        <w:jc w:val="both"/>
        <w:rPr>
          <w:rFonts w:ascii="Times New Roman" w:eastAsia="Times New Roman" w:hAnsi="Times New Roman" w:cs="Times New Roman"/>
          <w:sz w:val="20"/>
          <w:szCs w:val="20"/>
        </w:rPr>
      </w:pPr>
      <w:r w:rsidRPr="00E302EF">
        <w:rPr>
          <w:rFonts w:ascii="Times New Roman" w:eastAsia="Times New Roman" w:hAnsi="Times New Roman" w:cs="Times New Roman"/>
          <w:sz w:val="20"/>
          <w:szCs w:val="20"/>
        </w:rPr>
        <w:t>Il conferimento dei dati è obbligatorio per l’esecuzione del contratto richiesto. In mancanza di comunicazione non sarà possibile procedere all’erogazione del servizio.</w:t>
      </w:r>
    </w:p>
    <w:p w14:paraId="1381458F" w14:textId="4B27138E" w:rsidR="00004911" w:rsidRPr="00E302EF" w:rsidRDefault="00004911">
      <w:pPr>
        <w:spacing w:before="57" w:line="276" w:lineRule="auto"/>
        <w:ind w:left="283"/>
        <w:jc w:val="both"/>
        <w:rPr>
          <w:sz w:val="20"/>
          <w:szCs w:val="20"/>
        </w:rPr>
      </w:pPr>
      <w:r>
        <w:rPr>
          <w:rFonts w:ascii="Times New Roman" w:eastAsia="Times New Roman" w:hAnsi="Times New Roman" w:cs="Times New Roman"/>
          <w:sz w:val="20"/>
          <w:szCs w:val="20"/>
        </w:rPr>
        <w:t>Per le finalità E e F il conferimento è facoltativo e la sua mancanza non pregiudicherà il servizio richiesto.</w:t>
      </w:r>
    </w:p>
    <w:p w14:paraId="17E9D933" w14:textId="77777777" w:rsidR="00F07520" w:rsidRPr="00E302EF" w:rsidRDefault="00733932">
      <w:pPr>
        <w:spacing w:before="120" w:after="120" w:line="276" w:lineRule="auto"/>
        <w:ind w:left="284"/>
        <w:rPr>
          <w:rFonts w:ascii="Times New Roman" w:eastAsia="Times New Roman" w:hAnsi="Times New Roman" w:cs="Times New Roman"/>
          <w:i/>
          <w:caps/>
          <w:sz w:val="20"/>
          <w:szCs w:val="20"/>
          <w:u w:val="single"/>
        </w:rPr>
      </w:pPr>
      <w:r w:rsidRPr="00E302EF">
        <w:rPr>
          <w:rFonts w:ascii="Times New Roman" w:eastAsia="Times New Roman" w:hAnsi="Times New Roman" w:cs="Times New Roman"/>
          <w:i/>
          <w:caps/>
          <w:sz w:val="20"/>
          <w:szCs w:val="20"/>
          <w:u w:val="single"/>
        </w:rPr>
        <w:t>Fonte di origine dei dati</w:t>
      </w:r>
    </w:p>
    <w:p w14:paraId="0E346C69" w14:textId="74EF9646" w:rsidR="00D85689" w:rsidRPr="00E302EF" w:rsidRDefault="00733932" w:rsidP="002A064A">
      <w:pPr>
        <w:spacing w:after="0" w:line="276" w:lineRule="auto"/>
        <w:ind w:left="284"/>
        <w:jc w:val="both"/>
        <w:rPr>
          <w:rFonts w:ascii="Times New Roman" w:hAnsi="Times New Roman" w:cs="Times New Roman"/>
          <w:sz w:val="20"/>
          <w:szCs w:val="20"/>
        </w:rPr>
      </w:pPr>
      <w:r w:rsidRPr="00E302EF">
        <w:rPr>
          <w:rFonts w:ascii="Times New Roman" w:eastAsia="Times New Roman" w:hAnsi="Times New Roman" w:cs="Times New Roman"/>
          <w:sz w:val="20"/>
          <w:szCs w:val="20"/>
        </w:rPr>
        <w:t>Raccolti presso l’interessato</w:t>
      </w:r>
      <w:r w:rsidR="00004911">
        <w:rPr>
          <w:rFonts w:ascii="Times New Roman" w:eastAsia="Times New Roman" w:hAnsi="Times New Roman" w:cs="Times New Roman"/>
          <w:sz w:val="20"/>
          <w:szCs w:val="20"/>
        </w:rPr>
        <w:t xml:space="preserve"> od </w:t>
      </w:r>
      <w:r w:rsidR="00245226" w:rsidRPr="00E302EF">
        <w:rPr>
          <w:rFonts w:ascii="Times New Roman" w:eastAsia="Times New Roman" w:hAnsi="Times New Roman" w:cs="Times New Roman"/>
          <w:sz w:val="20"/>
          <w:szCs w:val="20"/>
        </w:rPr>
        <w:t>il familiare di riferimento</w:t>
      </w:r>
      <w:r w:rsidRPr="00E302EF">
        <w:rPr>
          <w:rFonts w:ascii="Times New Roman" w:hAnsi="Times New Roman" w:cs="Times New Roman"/>
          <w:sz w:val="20"/>
          <w:szCs w:val="20"/>
        </w:rPr>
        <w:t>.</w:t>
      </w:r>
    </w:p>
    <w:p w14:paraId="1AABE41C" w14:textId="77777777" w:rsidR="002A064A" w:rsidRPr="00E302EF" w:rsidRDefault="002A064A" w:rsidP="00F11BF1">
      <w:pPr>
        <w:spacing w:after="0" w:line="276" w:lineRule="auto"/>
        <w:ind w:left="284"/>
        <w:rPr>
          <w:rFonts w:ascii="Times New Roman" w:hAnsi="Times New Roman" w:cs="Times New Roman"/>
          <w:sz w:val="20"/>
          <w:szCs w:val="20"/>
        </w:rPr>
      </w:pPr>
    </w:p>
    <w:p w14:paraId="53980318" w14:textId="03F410BA" w:rsidR="001F6110" w:rsidRPr="00E302EF" w:rsidRDefault="001F6110" w:rsidP="00F11BF1">
      <w:pPr>
        <w:spacing w:after="0" w:line="276" w:lineRule="auto"/>
        <w:ind w:left="284"/>
        <w:rPr>
          <w:rFonts w:ascii="Times New Roman" w:eastAsia="Times New Roman" w:hAnsi="Times New Roman" w:cs="Times New Roman"/>
          <w:i/>
          <w:caps/>
          <w:sz w:val="20"/>
          <w:szCs w:val="20"/>
          <w:u w:val="single"/>
        </w:rPr>
      </w:pPr>
      <w:r w:rsidRPr="00E302EF">
        <w:rPr>
          <w:rFonts w:ascii="Times New Roman" w:eastAsia="Times New Roman" w:hAnsi="Times New Roman" w:cs="Times New Roman"/>
          <w:i/>
          <w:caps/>
          <w:sz w:val="20"/>
          <w:szCs w:val="20"/>
          <w:u w:val="single"/>
        </w:rPr>
        <w:t>Trasferimento dei dati ad un paese terzo</w:t>
      </w:r>
      <w:r w:rsidRPr="00E302EF">
        <w:rPr>
          <w:rFonts w:ascii="Times New Roman" w:eastAsia="Times New Roman" w:hAnsi="Times New Roman" w:cs="Times New Roman"/>
          <w:i/>
          <w:caps/>
          <w:sz w:val="20"/>
          <w:szCs w:val="20"/>
        </w:rPr>
        <w:t>:</w:t>
      </w:r>
      <w:r w:rsidR="002A064A" w:rsidRPr="00E302EF">
        <w:rPr>
          <w:rFonts w:ascii="Times New Roman" w:eastAsia="Times New Roman" w:hAnsi="Times New Roman" w:cs="Times New Roman"/>
          <w:i/>
          <w:caps/>
          <w:sz w:val="20"/>
          <w:szCs w:val="20"/>
        </w:rPr>
        <w:t xml:space="preserve"> </w:t>
      </w:r>
      <w:r w:rsidR="00115E46" w:rsidRPr="00E302EF">
        <w:rPr>
          <w:rFonts w:ascii="Times New Roman" w:eastAsia="Times New Roman" w:hAnsi="Times New Roman" w:cs="Times New Roman"/>
          <w:sz w:val="20"/>
          <w:szCs w:val="20"/>
        </w:rPr>
        <w:t>I dati non saranno comunicati e/o trasferiti presso un Paese extra-UE.</w:t>
      </w:r>
    </w:p>
    <w:p w14:paraId="4A96226C" w14:textId="3DB7F24B" w:rsidR="00C31B00" w:rsidRPr="00E302EF" w:rsidRDefault="002A064A" w:rsidP="00115E46">
      <w:pPr>
        <w:spacing w:before="120" w:after="120" w:line="276" w:lineRule="auto"/>
        <w:ind w:left="284"/>
        <w:rPr>
          <w:rFonts w:ascii="Times New Roman" w:eastAsia="Times New Roman" w:hAnsi="Times New Roman" w:cs="Times New Roman"/>
          <w:i/>
          <w:caps/>
          <w:sz w:val="20"/>
          <w:szCs w:val="20"/>
          <w:u w:val="single"/>
        </w:rPr>
      </w:pPr>
      <w:r w:rsidRPr="00E302EF">
        <w:rPr>
          <w:rFonts w:ascii="Times New Roman" w:eastAsia="Times New Roman" w:hAnsi="Times New Roman" w:cs="Times New Roman"/>
          <w:i/>
          <w:caps/>
          <w:sz w:val="20"/>
          <w:szCs w:val="20"/>
          <w:u w:val="single"/>
        </w:rPr>
        <w:t>Esistenza di processi decisionali automatizzati</w:t>
      </w:r>
      <w:r w:rsidR="00115E46" w:rsidRPr="00E302EF">
        <w:rPr>
          <w:rFonts w:ascii="Times New Roman" w:eastAsia="Times New Roman" w:hAnsi="Times New Roman" w:cs="Times New Roman"/>
          <w:iCs/>
          <w:caps/>
          <w:sz w:val="20"/>
          <w:szCs w:val="20"/>
        </w:rPr>
        <w:t xml:space="preserve">: </w:t>
      </w:r>
      <w:r w:rsidRPr="00E302EF">
        <w:rPr>
          <w:rFonts w:ascii="Times New Roman" w:eastAsia="Times New Roman" w:hAnsi="Times New Roman" w:cs="Times New Roman"/>
          <w:sz w:val="20"/>
          <w:szCs w:val="20"/>
        </w:rPr>
        <w:t>Nessun processo decisionale automatizzato è stato implementato presso l’Ente.</w:t>
      </w:r>
    </w:p>
    <w:p w14:paraId="4DBBC3F7" w14:textId="77777777" w:rsidR="00F07520" w:rsidRPr="00E302EF" w:rsidRDefault="00733932">
      <w:pPr>
        <w:suppressAutoHyphens/>
        <w:spacing w:before="240" w:line="276" w:lineRule="auto"/>
        <w:jc w:val="both"/>
        <w:rPr>
          <w:rFonts w:ascii="Times New Roman" w:eastAsia="Times New Roman" w:hAnsi="Times New Roman" w:cs="Times New Roman"/>
          <w:b/>
          <w:color w:val="000000"/>
          <w:sz w:val="20"/>
          <w:szCs w:val="20"/>
          <w:u w:val="single"/>
        </w:rPr>
      </w:pPr>
      <w:r w:rsidRPr="00E302EF">
        <w:rPr>
          <w:rFonts w:ascii="Times New Roman" w:eastAsia="Times New Roman" w:hAnsi="Times New Roman" w:cs="Times New Roman"/>
          <w:b/>
          <w:color w:val="000000"/>
          <w:sz w:val="20"/>
          <w:szCs w:val="20"/>
          <w:u w:val="single"/>
        </w:rPr>
        <w:t>Modalità del trattamento</w:t>
      </w:r>
    </w:p>
    <w:p w14:paraId="3759B625" w14:textId="172486B7" w:rsidR="00F07520" w:rsidRPr="00E302EF" w:rsidRDefault="00733932">
      <w:pPr>
        <w:spacing w:line="276" w:lineRule="auto"/>
        <w:jc w:val="both"/>
        <w:rPr>
          <w:rFonts w:ascii="Times New Roman" w:eastAsia="Times New Roman" w:hAnsi="Times New Roman" w:cs="Times New Roman"/>
          <w:color w:val="000000"/>
          <w:sz w:val="20"/>
          <w:szCs w:val="20"/>
        </w:rPr>
      </w:pPr>
      <w:r w:rsidRPr="00E302EF">
        <w:rPr>
          <w:rFonts w:ascii="Times New Roman" w:eastAsia="Times New Roman" w:hAnsi="Times New Roman" w:cs="Times New Roman"/>
          <w:color w:val="000000"/>
          <w:sz w:val="20"/>
          <w:szCs w:val="20"/>
        </w:rPr>
        <w:t>I dati personali verranno trattati in forma cartacea, informatizzata e telematica ed inseriti nelle pertinenti banche dati cui potranno accedere gli addetti, espressamente designati dall’Ente come autorizzati del trattamento dei dati personali, che potranno effettuare operazioni di consultazione, utilizzo ed elaborazione, sempre nel rispetto delle disposizioni di legge atte a garantire, tra l'altro, la riservatezza e la sicurezza dei dati, nonché l'esattezza, la conservazione e la pertinenza rispetto alle finalità dichiarate.</w:t>
      </w:r>
    </w:p>
    <w:p w14:paraId="257D5542" w14:textId="13DFD6B7" w:rsidR="0045021A" w:rsidRPr="00E302EF" w:rsidRDefault="00733932" w:rsidP="00E30953">
      <w:pPr>
        <w:suppressAutoHyphens/>
        <w:spacing w:after="0" w:line="276" w:lineRule="auto"/>
        <w:jc w:val="both"/>
        <w:rPr>
          <w:rFonts w:ascii="Times New Roman" w:eastAsia="Times New Roman" w:hAnsi="Times New Roman" w:cs="Times New Roman"/>
          <w:b/>
          <w:color w:val="000000"/>
          <w:sz w:val="20"/>
          <w:szCs w:val="20"/>
          <w:u w:val="single"/>
        </w:rPr>
      </w:pPr>
      <w:r w:rsidRPr="00E302EF">
        <w:rPr>
          <w:rFonts w:ascii="Times New Roman" w:eastAsia="Times New Roman" w:hAnsi="Times New Roman" w:cs="Times New Roman"/>
          <w:b/>
          <w:color w:val="000000"/>
          <w:sz w:val="20"/>
          <w:szCs w:val="20"/>
          <w:u w:val="single"/>
        </w:rPr>
        <w:t>Diritti degli Interessati</w:t>
      </w:r>
    </w:p>
    <w:p w14:paraId="4227F135" w14:textId="7FF3811D" w:rsidR="002A064A" w:rsidRPr="00E302EF" w:rsidRDefault="00733932">
      <w:pPr>
        <w:spacing w:before="114" w:after="120" w:line="276" w:lineRule="auto"/>
        <w:jc w:val="both"/>
        <w:rPr>
          <w:rFonts w:ascii="Times New Roman" w:eastAsia="Times New Roman" w:hAnsi="Times New Roman" w:cs="Times New Roman"/>
          <w:color w:val="000000"/>
          <w:sz w:val="20"/>
          <w:szCs w:val="20"/>
        </w:rPr>
      </w:pPr>
      <w:r w:rsidRPr="00E302EF">
        <w:rPr>
          <w:rFonts w:ascii="Times New Roman" w:eastAsia="Times New Roman" w:hAnsi="Times New Roman" w:cs="Times New Roman"/>
          <w:color w:val="000000"/>
          <w:sz w:val="20"/>
          <w:szCs w:val="20"/>
        </w:rPr>
        <w:t xml:space="preserve">Lei potrà, in qualsiasi momento, esercitare i diritti di: </w:t>
      </w:r>
    </w:p>
    <w:p w14:paraId="5D303A04" w14:textId="00F88D44" w:rsidR="002A064A" w:rsidRPr="00E302EF" w:rsidRDefault="002A064A" w:rsidP="002A064A">
      <w:pPr>
        <w:pStyle w:val="Paragrafoelenco"/>
        <w:numPr>
          <w:ilvl w:val="0"/>
          <w:numId w:val="9"/>
        </w:numPr>
        <w:spacing w:before="114" w:after="120" w:line="276" w:lineRule="auto"/>
        <w:jc w:val="both"/>
        <w:rPr>
          <w:rFonts w:ascii="Times New Roman" w:eastAsia="Times New Roman" w:hAnsi="Times New Roman" w:cs="Times New Roman"/>
          <w:color w:val="000000"/>
          <w:sz w:val="20"/>
          <w:szCs w:val="20"/>
        </w:rPr>
      </w:pPr>
      <w:r w:rsidRPr="00E302EF">
        <w:rPr>
          <w:rFonts w:ascii="Times New Roman" w:eastAsia="Times New Roman" w:hAnsi="Times New Roman" w:cs="Times New Roman"/>
          <w:color w:val="000000"/>
          <w:sz w:val="20"/>
          <w:szCs w:val="20"/>
        </w:rPr>
        <w:lastRenderedPageBreak/>
        <w:t xml:space="preserve">revoca del consenso, </w:t>
      </w:r>
      <w:r w:rsidR="000135AF" w:rsidRPr="00E302EF">
        <w:rPr>
          <w:rFonts w:ascii="Times New Roman" w:eastAsia="Times New Roman" w:hAnsi="Times New Roman" w:cs="Times New Roman"/>
          <w:color w:val="000000"/>
          <w:sz w:val="20"/>
          <w:szCs w:val="20"/>
        </w:rPr>
        <w:t>laddove previsto</w:t>
      </w:r>
      <w:r w:rsidRPr="00E302EF">
        <w:rPr>
          <w:rFonts w:ascii="Times New Roman" w:eastAsia="Times New Roman" w:hAnsi="Times New Roman" w:cs="Times New Roman"/>
          <w:color w:val="000000"/>
          <w:sz w:val="20"/>
          <w:szCs w:val="20"/>
        </w:rPr>
        <w:t>. La revoca del consenso non pregiudica la liceità del trattamento basata sul consenso conferito prima della revoca (art. 7 par. 3 del GDPR)</w:t>
      </w:r>
      <w:r w:rsidR="000135AF" w:rsidRPr="00E302EF">
        <w:rPr>
          <w:rFonts w:ascii="Times New Roman" w:eastAsia="Times New Roman" w:hAnsi="Times New Roman" w:cs="Times New Roman"/>
          <w:color w:val="000000"/>
          <w:sz w:val="20"/>
          <w:szCs w:val="20"/>
        </w:rPr>
        <w:t>;</w:t>
      </w:r>
    </w:p>
    <w:p w14:paraId="7EB841FD" w14:textId="4BD3A5AE" w:rsidR="002A064A" w:rsidRPr="00E302EF" w:rsidRDefault="002A064A" w:rsidP="002A064A">
      <w:pPr>
        <w:spacing w:before="114" w:after="120" w:line="276" w:lineRule="auto"/>
        <w:jc w:val="both"/>
        <w:rPr>
          <w:rFonts w:ascii="Times New Roman" w:eastAsia="Times New Roman" w:hAnsi="Times New Roman" w:cs="Times New Roman"/>
          <w:color w:val="000000"/>
          <w:sz w:val="20"/>
          <w:szCs w:val="20"/>
        </w:rPr>
      </w:pPr>
      <w:r w:rsidRPr="00E302EF">
        <w:rPr>
          <w:rFonts w:ascii="Times New Roman" w:eastAsia="Times New Roman" w:hAnsi="Times New Roman" w:cs="Times New Roman"/>
          <w:color w:val="000000"/>
          <w:sz w:val="20"/>
          <w:szCs w:val="20"/>
        </w:rPr>
        <w:t>ed altresì</w:t>
      </w:r>
    </w:p>
    <w:p w14:paraId="4E3182BF" w14:textId="77777777" w:rsidR="000135AF" w:rsidRPr="00E302EF" w:rsidRDefault="00733932" w:rsidP="002A064A">
      <w:pPr>
        <w:pStyle w:val="Paragrafoelenco"/>
        <w:numPr>
          <w:ilvl w:val="0"/>
          <w:numId w:val="9"/>
        </w:numPr>
        <w:spacing w:before="114" w:after="120" w:line="276" w:lineRule="auto"/>
        <w:jc w:val="both"/>
        <w:rPr>
          <w:rFonts w:ascii="Times New Roman" w:eastAsia="Times New Roman" w:hAnsi="Times New Roman" w:cs="Times New Roman"/>
          <w:color w:val="000000"/>
          <w:sz w:val="20"/>
          <w:szCs w:val="20"/>
        </w:rPr>
      </w:pPr>
      <w:r w:rsidRPr="00E302EF">
        <w:rPr>
          <w:rFonts w:ascii="Times New Roman" w:eastAsia="Times New Roman" w:hAnsi="Times New Roman" w:cs="Times New Roman"/>
          <w:color w:val="000000"/>
          <w:sz w:val="20"/>
          <w:szCs w:val="20"/>
        </w:rPr>
        <w:t xml:space="preserve">accesso ai dati personali (art. 15 </w:t>
      </w:r>
      <w:r w:rsidR="002A064A" w:rsidRPr="00E302EF">
        <w:rPr>
          <w:rFonts w:ascii="Times New Roman" w:eastAsia="Times New Roman" w:hAnsi="Times New Roman" w:cs="Times New Roman"/>
          <w:sz w:val="20"/>
          <w:szCs w:val="20"/>
        </w:rPr>
        <w:t>Regolamento UE 2016/679 – GDPR</w:t>
      </w:r>
      <w:r w:rsidRPr="00E302EF">
        <w:rPr>
          <w:rFonts w:ascii="Times New Roman" w:eastAsia="Times New Roman" w:hAnsi="Times New Roman" w:cs="Times New Roman"/>
          <w:color w:val="000000"/>
          <w:sz w:val="20"/>
          <w:szCs w:val="20"/>
        </w:rPr>
        <w:t xml:space="preserve">), ottenere la rettifica o la cancellazione dei dati o la limitazione del trattamento che La riguardano (art. 16, 17 e 18 </w:t>
      </w:r>
      <w:r w:rsidR="002A064A" w:rsidRPr="00E302EF">
        <w:rPr>
          <w:rFonts w:ascii="Times New Roman" w:eastAsia="Times New Roman" w:hAnsi="Times New Roman" w:cs="Times New Roman"/>
          <w:sz w:val="20"/>
          <w:szCs w:val="20"/>
        </w:rPr>
        <w:t>Regolamento UE 2016/679 – GDPR</w:t>
      </w:r>
      <w:r w:rsidRPr="00E302EF">
        <w:rPr>
          <w:rFonts w:ascii="Times New Roman" w:eastAsia="Times New Roman" w:hAnsi="Times New Roman" w:cs="Times New Roman"/>
          <w:color w:val="000000"/>
          <w:sz w:val="20"/>
          <w:szCs w:val="20"/>
        </w:rPr>
        <w:t xml:space="preserve">); </w:t>
      </w:r>
    </w:p>
    <w:p w14:paraId="30096325" w14:textId="5AC25E41" w:rsidR="00F07520" w:rsidRPr="00E302EF" w:rsidRDefault="00733932" w:rsidP="002A064A">
      <w:pPr>
        <w:pStyle w:val="Paragrafoelenco"/>
        <w:numPr>
          <w:ilvl w:val="0"/>
          <w:numId w:val="9"/>
        </w:numPr>
        <w:spacing w:before="114" w:after="120" w:line="276" w:lineRule="auto"/>
        <w:jc w:val="both"/>
        <w:rPr>
          <w:rFonts w:ascii="Times New Roman" w:eastAsia="Times New Roman" w:hAnsi="Times New Roman" w:cs="Times New Roman"/>
          <w:color w:val="000000"/>
          <w:sz w:val="20"/>
          <w:szCs w:val="20"/>
        </w:rPr>
      </w:pPr>
      <w:r w:rsidRPr="00E302EF">
        <w:rPr>
          <w:rFonts w:ascii="Times New Roman" w:eastAsia="Times New Roman" w:hAnsi="Times New Roman" w:cs="Times New Roman"/>
          <w:color w:val="000000"/>
          <w:sz w:val="20"/>
          <w:szCs w:val="20"/>
        </w:rPr>
        <w:t xml:space="preserve">proporre reclamo all'autorità di controllo (Garante Privacy www.garanteprivacy.it) (art. 15, par. 1, lett. </w:t>
      </w:r>
      <w:r w:rsidRPr="00E302EF">
        <w:rPr>
          <w:rFonts w:ascii="Times New Roman" w:eastAsia="Times New Roman" w:hAnsi="Times New Roman" w:cs="Times New Roman"/>
          <w:i/>
          <w:iCs/>
          <w:color w:val="000000"/>
          <w:sz w:val="20"/>
          <w:szCs w:val="20"/>
        </w:rPr>
        <w:t>f</w:t>
      </w:r>
      <w:r w:rsidRPr="00E302EF">
        <w:rPr>
          <w:rFonts w:ascii="Times New Roman" w:eastAsia="Times New Roman" w:hAnsi="Times New Roman" w:cs="Times New Roman"/>
          <w:color w:val="000000"/>
          <w:sz w:val="20"/>
          <w:szCs w:val="20"/>
        </w:rPr>
        <w:t xml:space="preserve"> </w:t>
      </w:r>
      <w:r w:rsidR="002A064A" w:rsidRPr="00E302EF">
        <w:rPr>
          <w:rFonts w:ascii="Times New Roman" w:eastAsia="Times New Roman" w:hAnsi="Times New Roman" w:cs="Times New Roman"/>
          <w:sz w:val="20"/>
          <w:szCs w:val="20"/>
        </w:rPr>
        <w:t>Regolamento UE 2016/679 – GDPR</w:t>
      </w:r>
      <w:r w:rsidRPr="00E302EF">
        <w:rPr>
          <w:rFonts w:ascii="Times New Roman" w:eastAsia="Times New Roman" w:hAnsi="Times New Roman" w:cs="Times New Roman"/>
          <w:color w:val="000000"/>
          <w:sz w:val="20"/>
          <w:szCs w:val="20"/>
        </w:rPr>
        <w:t>).</w:t>
      </w:r>
    </w:p>
    <w:p w14:paraId="732D50E3" w14:textId="77777777" w:rsidR="00F07520" w:rsidRPr="00E302EF" w:rsidRDefault="00733932">
      <w:pPr>
        <w:spacing w:line="276" w:lineRule="auto"/>
        <w:jc w:val="both"/>
        <w:rPr>
          <w:rFonts w:ascii="Times New Roman" w:eastAsia="Times New Roman" w:hAnsi="Times New Roman" w:cs="Times New Roman"/>
          <w:color w:val="000000"/>
          <w:sz w:val="20"/>
          <w:szCs w:val="20"/>
        </w:rPr>
      </w:pPr>
      <w:r w:rsidRPr="00E302EF">
        <w:rPr>
          <w:rFonts w:ascii="Times New Roman" w:eastAsia="Times New Roman" w:hAnsi="Times New Roman" w:cs="Times New Roman"/>
          <w:color w:val="000000"/>
          <w:sz w:val="20"/>
          <w:szCs w:val="20"/>
        </w:rPr>
        <w:t>L’esercizio dei suoi diritti potrà avvenire attraverso l’invio di una richiesta mediante email al Titolare del Trattamento o al Responsabile della Protezione dei Dati.</w:t>
      </w:r>
    </w:p>
    <w:p w14:paraId="250B6975" w14:textId="77777777" w:rsidR="0079674B" w:rsidRPr="00E302EF" w:rsidRDefault="0079674B">
      <w:pPr>
        <w:spacing w:line="276" w:lineRule="auto"/>
        <w:jc w:val="both"/>
        <w:rPr>
          <w:sz w:val="20"/>
          <w:szCs w:val="20"/>
        </w:rPr>
      </w:pPr>
    </w:p>
    <w:p w14:paraId="612FC32B" w14:textId="77777777" w:rsidR="00C2583E" w:rsidRPr="00C2583E" w:rsidRDefault="00C2583E" w:rsidP="00C2583E">
      <w:pPr>
        <w:pStyle w:val="NormaleWeb"/>
        <w:suppressAutoHyphens/>
        <w:spacing w:after="0" w:line="276" w:lineRule="auto"/>
        <w:jc w:val="center"/>
        <w:rPr>
          <w:rFonts w:ascii="Times New Roman" w:eastAsia="Times New Roman" w:hAnsi="Times New Roman"/>
          <w:b/>
          <w:color w:val="000000"/>
          <w:sz w:val="20"/>
          <w:szCs w:val="20"/>
        </w:rPr>
      </w:pPr>
      <w:r w:rsidRPr="00C2583E">
        <w:rPr>
          <w:rFonts w:ascii="Times New Roman" w:eastAsia="Times New Roman" w:hAnsi="Times New Roman"/>
          <w:b/>
          <w:color w:val="000000"/>
          <w:sz w:val="20"/>
          <w:szCs w:val="20"/>
        </w:rPr>
        <w:t>*********************</w:t>
      </w:r>
    </w:p>
    <w:p w14:paraId="005F2995" w14:textId="77777777" w:rsidR="00C2583E" w:rsidRPr="00C2583E" w:rsidRDefault="00C2583E" w:rsidP="00C2583E">
      <w:pPr>
        <w:pStyle w:val="NormaleWeb"/>
        <w:suppressAutoHyphens/>
        <w:spacing w:after="0" w:line="276" w:lineRule="auto"/>
        <w:jc w:val="center"/>
        <w:rPr>
          <w:rFonts w:ascii="Times New Roman" w:eastAsia="Times New Roman" w:hAnsi="Times New Roman"/>
          <w:b/>
          <w:color w:val="000000"/>
          <w:sz w:val="20"/>
          <w:szCs w:val="20"/>
        </w:rPr>
      </w:pPr>
      <w:r w:rsidRPr="00C2583E">
        <w:rPr>
          <w:rFonts w:ascii="Times New Roman" w:eastAsia="Times New Roman" w:hAnsi="Times New Roman"/>
          <w:b/>
          <w:color w:val="000000"/>
          <w:sz w:val="20"/>
          <w:szCs w:val="20"/>
        </w:rPr>
        <w:t>MODULO DI PRESTAZIONE DEL CONSENSO</w:t>
      </w:r>
    </w:p>
    <w:p w14:paraId="5DCAEE40" w14:textId="77777777" w:rsidR="00C2583E" w:rsidRPr="007C188D" w:rsidRDefault="00C2583E" w:rsidP="007C188D">
      <w:pPr>
        <w:pStyle w:val="NormaleWeb"/>
        <w:suppressAutoHyphens/>
        <w:spacing w:after="0" w:line="276" w:lineRule="auto"/>
        <w:jc w:val="both"/>
        <w:rPr>
          <w:rFonts w:ascii="Times New Roman" w:eastAsia="Times New Roman" w:hAnsi="Times New Roman"/>
          <w:bCs/>
          <w:color w:val="000000"/>
          <w:sz w:val="20"/>
          <w:szCs w:val="20"/>
        </w:rPr>
      </w:pPr>
      <w:r w:rsidRPr="007C188D">
        <w:rPr>
          <w:rFonts w:ascii="Times New Roman" w:eastAsia="Times New Roman" w:hAnsi="Times New Roman"/>
          <w:bCs/>
          <w:color w:val="000000"/>
          <w:sz w:val="20"/>
          <w:szCs w:val="20"/>
        </w:rPr>
        <w:t>Io sottoscritto _________________________ dichiaro di aver ricevuto, letto e compreso in ogni suo punto l'informativa per il trattamento dei miei dati e delle foto e dei filmati riguardanti la mia persona; pertanto, esprimo la mia decisione in merito alle seguenti finalità:</w:t>
      </w:r>
    </w:p>
    <w:p w14:paraId="4D230523" w14:textId="7FE8491E" w:rsidR="00C2583E" w:rsidRPr="007C188D" w:rsidRDefault="00C2583E" w:rsidP="007C188D">
      <w:pPr>
        <w:pStyle w:val="NormaleWeb"/>
        <w:suppressAutoHyphens/>
        <w:spacing w:after="0" w:line="276" w:lineRule="auto"/>
        <w:jc w:val="both"/>
        <w:rPr>
          <w:rFonts w:ascii="Times New Roman" w:eastAsia="Times New Roman" w:hAnsi="Times New Roman"/>
          <w:bCs/>
          <w:color w:val="000000"/>
          <w:sz w:val="20"/>
          <w:szCs w:val="20"/>
        </w:rPr>
      </w:pPr>
      <w:r w:rsidRPr="007C188D">
        <w:rPr>
          <w:rFonts w:ascii="Times New Roman" w:eastAsia="Times New Roman" w:hAnsi="Times New Roman"/>
          <w:bCs/>
          <w:color w:val="000000"/>
          <w:sz w:val="20"/>
          <w:szCs w:val="20"/>
        </w:rPr>
        <w:t>Acconsente che i suoi dati (di contatto) siano trattati per informarLa sui nuovi servizi erogati dall’Ente come precisato nell'informativa (finalità E)?</w:t>
      </w:r>
    </w:p>
    <w:p w14:paraId="5388E98E" w14:textId="77777777" w:rsidR="00C2583E" w:rsidRPr="007C188D" w:rsidRDefault="00C2583E" w:rsidP="007C188D">
      <w:pPr>
        <w:pStyle w:val="NormaleWeb"/>
        <w:suppressAutoHyphens/>
        <w:spacing w:after="0" w:line="276" w:lineRule="auto"/>
        <w:jc w:val="center"/>
        <w:rPr>
          <w:rFonts w:ascii="Times New Roman" w:eastAsia="Times New Roman" w:hAnsi="Times New Roman"/>
          <w:bCs/>
          <w:color w:val="000000"/>
          <w:sz w:val="20"/>
          <w:szCs w:val="20"/>
        </w:rPr>
      </w:pPr>
      <w:r w:rsidRPr="007C188D">
        <w:rPr>
          <w:rFonts w:ascii="Times New Roman" w:eastAsia="Times New Roman" w:hAnsi="Times New Roman"/>
          <w:bCs/>
          <w:color w:val="000000"/>
          <w:sz w:val="20"/>
          <w:szCs w:val="20"/>
        </w:rPr>
        <w:t xml:space="preserve">□ ACCONSENTO </w:t>
      </w:r>
      <w:r w:rsidRPr="007C188D">
        <w:rPr>
          <w:rFonts w:ascii="Times New Roman" w:eastAsia="Times New Roman" w:hAnsi="Times New Roman"/>
          <w:bCs/>
          <w:color w:val="000000"/>
          <w:sz w:val="20"/>
          <w:szCs w:val="20"/>
        </w:rPr>
        <w:tab/>
        <w:t>□ NON ACCONSENTO</w:t>
      </w:r>
    </w:p>
    <w:p w14:paraId="1403A8C5" w14:textId="5FC859F7" w:rsidR="00C2583E" w:rsidRPr="007C188D" w:rsidRDefault="00C2583E" w:rsidP="007C188D">
      <w:pPr>
        <w:pStyle w:val="NormaleWeb"/>
        <w:suppressAutoHyphens/>
        <w:spacing w:after="0" w:line="276" w:lineRule="auto"/>
        <w:jc w:val="both"/>
        <w:rPr>
          <w:rFonts w:ascii="Times New Roman" w:eastAsia="Times New Roman" w:hAnsi="Times New Roman"/>
          <w:bCs/>
          <w:color w:val="000000"/>
          <w:sz w:val="20"/>
          <w:szCs w:val="20"/>
        </w:rPr>
      </w:pPr>
      <w:r w:rsidRPr="007C188D">
        <w:rPr>
          <w:rFonts w:ascii="Times New Roman" w:eastAsia="Times New Roman" w:hAnsi="Times New Roman"/>
          <w:bCs/>
          <w:color w:val="000000"/>
          <w:sz w:val="20"/>
          <w:szCs w:val="20"/>
        </w:rPr>
        <w:t>La presente autorizzazione potrà essere revocata in ogni tempo con comunicazione scritta da inviare via posta comune o e-mail.</w:t>
      </w:r>
    </w:p>
    <w:p w14:paraId="6B6E38B9" w14:textId="77777777" w:rsidR="00C2583E" w:rsidRPr="007C188D" w:rsidRDefault="00C2583E" w:rsidP="007C188D">
      <w:pPr>
        <w:pStyle w:val="NormaleWeb"/>
        <w:suppressAutoHyphens/>
        <w:spacing w:after="0" w:line="276" w:lineRule="auto"/>
        <w:jc w:val="both"/>
        <w:rPr>
          <w:rFonts w:ascii="Times New Roman" w:eastAsia="Times New Roman" w:hAnsi="Times New Roman"/>
          <w:bCs/>
          <w:color w:val="000000"/>
          <w:sz w:val="20"/>
          <w:szCs w:val="20"/>
        </w:rPr>
      </w:pPr>
      <w:r w:rsidRPr="007C188D">
        <w:rPr>
          <w:rFonts w:ascii="Times New Roman" w:eastAsia="Times New Roman" w:hAnsi="Times New Roman"/>
          <w:bCs/>
          <w:color w:val="000000"/>
          <w:sz w:val="20"/>
          <w:szCs w:val="20"/>
        </w:rPr>
        <w:t>&lt;!LUOGO!&gt;, &lt;!DATA!&gt;</w:t>
      </w:r>
      <w:r w:rsidRPr="007C188D">
        <w:rPr>
          <w:rFonts w:ascii="Times New Roman" w:eastAsia="Times New Roman" w:hAnsi="Times New Roman"/>
          <w:bCs/>
          <w:color w:val="000000"/>
          <w:sz w:val="20"/>
          <w:szCs w:val="20"/>
        </w:rPr>
        <w:tab/>
      </w:r>
      <w:r w:rsidRPr="007C188D">
        <w:rPr>
          <w:rFonts w:ascii="Times New Roman" w:eastAsia="Times New Roman" w:hAnsi="Times New Roman"/>
          <w:bCs/>
          <w:color w:val="000000"/>
          <w:sz w:val="20"/>
          <w:szCs w:val="20"/>
        </w:rPr>
        <w:tab/>
      </w:r>
    </w:p>
    <w:p w14:paraId="7E830305" w14:textId="77777777" w:rsidR="00C2583E" w:rsidRPr="007C188D" w:rsidRDefault="00C2583E" w:rsidP="007C188D">
      <w:pPr>
        <w:pStyle w:val="NormaleWeb"/>
        <w:suppressAutoHyphens/>
        <w:spacing w:after="0" w:line="276" w:lineRule="auto"/>
        <w:jc w:val="both"/>
        <w:rPr>
          <w:rFonts w:ascii="Times New Roman" w:eastAsia="Times New Roman" w:hAnsi="Times New Roman"/>
          <w:bCs/>
          <w:color w:val="000000"/>
          <w:sz w:val="20"/>
          <w:szCs w:val="20"/>
        </w:rPr>
      </w:pPr>
      <w:r w:rsidRPr="007C188D">
        <w:rPr>
          <w:rFonts w:ascii="Times New Roman" w:eastAsia="Times New Roman" w:hAnsi="Times New Roman"/>
          <w:bCs/>
          <w:color w:val="000000"/>
          <w:sz w:val="20"/>
          <w:szCs w:val="20"/>
        </w:rPr>
        <w:t xml:space="preserve">Firma dell’Interessato </w:t>
      </w:r>
    </w:p>
    <w:p w14:paraId="78A8B6F1" w14:textId="1ECD823F" w:rsidR="00C2583E" w:rsidRPr="007C188D" w:rsidRDefault="00C2583E" w:rsidP="007C188D">
      <w:pPr>
        <w:pStyle w:val="NormaleWeb"/>
        <w:suppressAutoHyphens/>
        <w:spacing w:after="0" w:line="276" w:lineRule="auto"/>
        <w:jc w:val="both"/>
        <w:rPr>
          <w:rFonts w:ascii="Times New Roman" w:hAnsi="Times New Roman"/>
          <w:bCs/>
          <w:sz w:val="20"/>
          <w:szCs w:val="20"/>
          <w:u w:val="single"/>
        </w:rPr>
      </w:pPr>
      <w:r w:rsidRPr="007C188D">
        <w:rPr>
          <w:rFonts w:ascii="Times New Roman" w:eastAsia="Times New Roman" w:hAnsi="Times New Roman"/>
          <w:bCs/>
          <w:color w:val="000000"/>
          <w:sz w:val="20"/>
          <w:szCs w:val="20"/>
        </w:rPr>
        <w:t>______________________________</w:t>
      </w:r>
    </w:p>
    <w:p w14:paraId="0E54FA14" w14:textId="6EEEBD7B" w:rsidR="00E7260B" w:rsidRPr="007C188D" w:rsidRDefault="00E7260B" w:rsidP="007C188D">
      <w:pPr>
        <w:suppressAutoHyphens/>
        <w:spacing w:line="480" w:lineRule="auto"/>
        <w:jc w:val="both"/>
        <w:rPr>
          <w:rFonts w:ascii="Times New Roman" w:hAnsi="Times New Roman"/>
          <w:bCs/>
          <w:sz w:val="20"/>
          <w:szCs w:val="20"/>
          <w:u w:val="single"/>
        </w:rPr>
      </w:pPr>
    </w:p>
    <w:sectPr w:rsidR="00E7260B" w:rsidRPr="007C188D" w:rsidSect="00090597">
      <w:headerReference w:type="default" r:id="rId11"/>
      <w:pgSz w:w="11906" w:h="16838"/>
      <w:pgMar w:top="1417" w:right="1134" w:bottom="1134" w:left="1134" w:header="397" w:footer="283" w:gutter="0"/>
      <w:cols w:space="720"/>
      <w:formProt w:val="0"/>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BAB18" w14:textId="77777777" w:rsidR="003E7759" w:rsidRDefault="003E7759">
      <w:pPr>
        <w:spacing w:after="0" w:line="240" w:lineRule="auto"/>
      </w:pPr>
      <w:r>
        <w:separator/>
      </w:r>
    </w:p>
  </w:endnote>
  <w:endnote w:type="continuationSeparator" w:id="0">
    <w:p w14:paraId="4A0E0BA9" w14:textId="77777777" w:rsidR="003E7759" w:rsidRDefault="003E7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114BF" w14:textId="77777777" w:rsidR="003E7759" w:rsidRDefault="003E7759">
      <w:pPr>
        <w:spacing w:after="0" w:line="240" w:lineRule="auto"/>
      </w:pPr>
      <w:r>
        <w:separator/>
      </w:r>
    </w:p>
  </w:footnote>
  <w:footnote w:type="continuationSeparator" w:id="0">
    <w:p w14:paraId="752380E1" w14:textId="77777777" w:rsidR="003E7759" w:rsidRDefault="003E7759">
      <w:pPr>
        <w:spacing w:after="0" w:line="240" w:lineRule="auto"/>
      </w:pPr>
      <w:r>
        <w:continuationSeparator/>
      </w:r>
    </w:p>
  </w:footnote>
  <w:footnote w:id="1">
    <w:p w14:paraId="6EAE35EF" w14:textId="77777777" w:rsidR="000F0D09" w:rsidRPr="000F30FF" w:rsidRDefault="000F0D09" w:rsidP="000F0D09">
      <w:pPr>
        <w:spacing w:after="0" w:line="276" w:lineRule="auto"/>
        <w:ind w:left="284"/>
        <w:jc w:val="both"/>
        <w:rPr>
          <w:rFonts w:ascii="Times New Roman" w:eastAsia="Times New Roman" w:hAnsi="Times New Roman" w:cs="Times New Roman"/>
          <w:i/>
          <w:caps/>
          <w:sz w:val="20"/>
          <w:szCs w:val="20"/>
          <w:u w:val="single"/>
        </w:rPr>
      </w:pPr>
      <w:r>
        <w:rPr>
          <w:rStyle w:val="Rimandonotaapidipagina"/>
        </w:rPr>
        <w:footnoteRef/>
      </w:r>
      <w:r>
        <w:t xml:space="preserve"> </w:t>
      </w:r>
      <w:bookmarkStart w:id="2" w:name="_Hlk27143513"/>
      <w:r w:rsidRPr="0079674B">
        <w:rPr>
          <w:rFonts w:ascii="Times New Roman" w:hAnsi="Times New Roman" w:cs="Times New Roman"/>
          <w:sz w:val="14"/>
          <w:szCs w:val="14"/>
        </w:rPr>
        <w:t xml:space="preserve">Codice Civile Libro V; Legge 8 novembre 2000 n. 328 </w:t>
      </w:r>
      <w:r w:rsidRPr="0079674B">
        <w:rPr>
          <w:rFonts w:ascii="Times New Roman" w:hAnsi="Times New Roman" w:cs="Times New Roman"/>
          <w:i/>
          <w:iCs/>
          <w:sz w:val="14"/>
          <w:szCs w:val="14"/>
        </w:rPr>
        <w:t>"</w:t>
      </w:r>
      <w:r w:rsidRPr="0079674B">
        <w:rPr>
          <w:rFonts w:ascii="Times New Roman" w:hAnsi="Times New Roman" w:cs="Times New Roman"/>
          <w:bCs/>
          <w:i/>
          <w:iCs/>
          <w:sz w:val="14"/>
          <w:szCs w:val="14"/>
        </w:rPr>
        <w:t>Legge</w:t>
      </w:r>
      <w:r w:rsidRPr="0079674B">
        <w:rPr>
          <w:rFonts w:ascii="Times New Roman" w:hAnsi="Times New Roman" w:cs="Times New Roman"/>
          <w:i/>
          <w:iCs/>
          <w:sz w:val="14"/>
          <w:szCs w:val="14"/>
        </w:rPr>
        <w:t xml:space="preserve"> quadro per la realizzazione del sistema integrato di interventi e servizi sociali"</w:t>
      </w:r>
      <w:r w:rsidRPr="0079674B">
        <w:rPr>
          <w:rFonts w:ascii="Times New Roman" w:hAnsi="Times New Roman" w:cs="Times New Roman"/>
          <w:sz w:val="14"/>
          <w:szCs w:val="14"/>
        </w:rPr>
        <w:t xml:space="preserve">; D.lgs. 30-12-1992 n. 502 </w:t>
      </w:r>
      <w:r w:rsidRPr="0079674B">
        <w:rPr>
          <w:rFonts w:ascii="Times New Roman" w:hAnsi="Times New Roman" w:cs="Times New Roman"/>
          <w:i/>
          <w:iCs/>
          <w:sz w:val="14"/>
          <w:szCs w:val="14"/>
        </w:rPr>
        <w:t>“Riordino della disciplina in materia sanitaria, a norma dell'articolo 1 della L. 23 ottobre 1992, n. 421, art. 8”</w:t>
      </w:r>
      <w:r w:rsidRPr="0079674B">
        <w:rPr>
          <w:rFonts w:ascii="Times New Roman" w:hAnsi="Times New Roman" w:cs="Times New Roman"/>
          <w:sz w:val="14"/>
          <w:szCs w:val="14"/>
        </w:rPr>
        <w:t>;</w:t>
      </w:r>
      <w:r w:rsidRPr="0079674B">
        <w:rPr>
          <w:rFonts w:ascii="Times New Roman" w:hAnsi="Times New Roman" w:cs="Times New Roman"/>
          <w:i/>
          <w:iCs/>
          <w:sz w:val="14"/>
          <w:szCs w:val="14"/>
        </w:rPr>
        <w:t xml:space="preserve"> DPCM del 12 gennaio 2017 “ Definizione e aggiornamento dei livelli essenziali di assistenza, di cui all’articolo 1, comma 7, del decreto legislativo 30 dicembre 1992, n. 502”;</w:t>
      </w:r>
      <w:r w:rsidRPr="0079674B">
        <w:rPr>
          <w:rFonts w:ascii="Times New Roman" w:hAnsi="Times New Roman" w:cs="Times New Roman"/>
          <w:sz w:val="14"/>
          <w:szCs w:val="14"/>
        </w:rPr>
        <w:t xml:space="preserve"> Legge 69/2009</w:t>
      </w:r>
      <w:r w:rsidRPr="0079674B">
        <w:rPr>
          <w:sz w:val="14"/>
          <w:szCs w:val="14"/>
        </w:rPr>
        <w:t xml:space="preserve"> </w:t>
      </w:r>
      <w:r w:rsidRPr="0079674B">
        <w:rPr>
          <w:i/>
          <w:iCs/>
          <w:sz w:val="14"/>
          <w:szCs w:val="14"/>
        </w:rPr>
        <w:t>“</w:t>
      </w:r>
      <w:r w:rsidRPr="0079674B">
        <w:rPr>
          <w:rFonts w:ascii="Times New Roman" w:hAnsi="Times New Roman" w:cs="Times New Roman"/>
          <w:i/>
          <w:iCs/>
          <w:sz w:val="14"/>
          <w:szCs w:val="14"/>
        </w:rPr>
        <w:t>Disposizioni per lo sviluppo economico, la semplificazione, la competitività nonché in materia di processo civile”</w:t>
      </w:r>
      <w:r w:rsidRPr="0079674B">
        <w:rPr>
          <w:rFonts w:ascii="Times New Roman" w:hAnsi="Times New Roman" w:cs="Times New Roman"/>
          <w:sz w:val="14"/>
          <w:szCs w:val="14"/>
        </w:rPr>
        <w:t>; Legge 241/1990</w:t>
      </w:r>
      <w:r w:rsidRPr="0079674B">
        <w:rPr>
          <w:sz w:val="14"/>
          <w:szCs w:val="14"/>
        </w:rPr>
        <w:t xml:space="preserve"> </w:t>
      </w:r>
      <w:r w:rsidRPr="0079674B">
        <w:rPr>
          <w:i/>
          <w:iCs/>
          <w:sz w:val="14"/>
          <w:szCs w:val="14"/>
        </w:rPr>
        <w:t>“</w:t>
      </w:r>
      <w:r w:rsidRPr="0079674B">
        <w:rPr>
          <w:rFonts w:ascii="Times New Roman" w:hAnsi="Times New Roman" w:cs="Times New Roman"/>
          <w:i/>
          <w:iCs/>
          <w:sz w:val="14"/>
          <w:szCs w:val="14"/>
        </w:rPr>
        <w:t>Nuove norme in materia di procedimento amministrativo e di diritto di accesso ai documenti amministrativi”</w:t>
      </w:r>
      <w:r w:rsidRPr="0079674B">
        <w:rPr>
          <w:rFonts w:ascii="Times New Roman" w:hAnsi="Times New Roman" w:cs="Times New Roman"/>
          <w:sz w:val="14"/>
          <w:szCs w:val="14"/>
        </w:rPr>
        <w:t>;</w:t>
      </w:r>
      <w:r w:rsidRPr="000F0D09">
        <w:rPr>
          <w:rFonts w:ascii="Times New Roman" w:hAnsi="Times New Roman" w:cs="Times New Roman"/>
          <w:sz w:val="14"/>
          <w:szCs w:val="14"/>
        </w:rPr>
        <w:t xml:space="preserve"> D. Lgs 14 marzo 2013, n. 33 ss.mm. </w:t>
      </w:r>
      <w:r w:rsidRPr="000F0D09">
        <w:rPr>
          <w:rFonts w:ascii="Times New Roman" w:hAnsi="Times New Roman" w:cs="Times New Roman"/>
          <w:i/>
          <w:iCs/>
          <w:sz w:val="14"/>
          <w:szCs w:val="14"/>
        </w:rPr>
        <w:t>“</w:t>
      </w:r>
      <w:r w:rsidRPr="000F0D09">
        <w:rPr>
          <w:rFonts w:ascii="Times New Roman" w:hAnsi="Times New Roman" w:cs="Times New Roman"/>
          <w:bCs/>
          <w:i/>
          <w:iCs/>
          <w:sz w:val="14"/>
          <w:szCs w:val="14"/>
        </w:rPr>
        <w:t>Riordino della disciplina riguardante il diritto di accesso civico e gli obblighi di pubblicità, trasparenza e diffusione di informazioni da parte delle pubbliche amministrazioni”</w:t>
      </w:r>
      <w:r w:rsidRPr="000F0D09">
        <w:rPr>
          <w:rFonts w:ascii="Times New Roman" w:hAnsi="Times New Roman" w:cs="Times New Roman"/>
          <w:bCs/>
          <w:iCs/>
          <w:sz w:val="14"/>
          <w:szCs w:val="14"/>
        </w:rPr>
        <w:t xml:space="preserve">; </w:t>
      </w:r>
      <w:r w:rsidRPr="000F0D09">
        <w:rPr>
          <w:rFonts w:ascii="Times New Roman" w:hAnsi="Times New Roman" w:cs="Times New Roman"/>
          <w:sz w:val="14"/>
          <w:szCs w:val="14"/>
        </w:rPr>
        <w:t xml:space="preserve">Legge 104/1992 </w:t>
      </w:r>
      <w:r w:rsidRPr="000F0D09">
        <w:rPr>
          <w:rFonts w:ascii="Times New Roman" w:hAnsi="Times New Roman" w:cs="Times New Roman"/>
          <w:i/>
          <w:iCs/>
          <w:sz w:val="14"/>
          <w:szCs w:val="14"/>
        </w:rPr>
        <w:t>“Legge quadro per l’assistenza, l’integrazione sociale e i diritti delle persone handicappate”</w:t>
      </w:r>
      <w:r w:rsidRPr="000F0D09">
        <w:rPr>
          <w:rFonts w:ascii="Times New Roman" w:hAnsi="Times New Roman" w:cs="Times New Roman"/>
          <w:sz w:val="14"/>
          <w:szCs w:val="14"/>
        </w:rPr>
        <w:t xml:space="preserve">; Regolamento Europeo 679/2016/679 in materia di protezione dei dati personali e D. lgs 196/2003 e s.m.i.; D. Lgs. 101/2018 </w:t>
      </w:r>
      <w:r w:rsidRPr="000F0D09">
        <w:rPr>
          <w:rFonts w:ascii="Times New Roman" w:hAnsi="Times New Roman" w:cs="Times New Roman"/>
          <w:i/>
          <w:iCs/>
          <w:sz w:val="14"/>
          <w:szCs w:val="14"/>
        </w:rPr>
        <w:t>“Disposizioni per l'adeguamento della normativa nazionale alle disposizioni del regolamento (UE) 2016/679 del Parlamento europeo e del Consiglio, del 27 aprile 2016, relativo alla protezione delle persone fisiche con riguardo al trattamento dei dati personali, nonché' alla libera circolazione di tali dati e che abroga la direttiva 95/46/CE”.</w:t>
      </w:r>
    </w:p>
    <w:bookmarkEnd w:id="2"/>
    <w:p w14:paraId="3F41FE27" w14:textId="2C57F242" w:rsidR="000F0D09" w:rsidRDefault="000F0D09">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EA466" w14:textId="2FFDA439" w:rsidR="00F07520" w:rsidRDefault="00F07520" w:rsidP="005261A3">
    <w:pPr>
      <w:pStyle w:val="Intestazione"/>
      <w:jc w:val="center"/>
    </w:pPr>
  </w:p>
  <w:p w14:paraId="3F59F9E7" w14:textId="5CF7F022" w:rsidR="005261A3" w:rsidRPr="005261A3" w:rsidRDefault="00C21AF3" w:rsidP="00C21AF3">
    <w:pPr>
      <w:pStyle w:val="Intestazione"/>
      <w:jc w:val="center"/>
    </w:pPr>
    <w:r>
      <w:t>CARTA INTESTATA 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B2B14"/>
    <w:multiLevelType w:val="multilevel"/>
    <w:tmpl w:val="A468D336"/>
    <w:lvl w:ilvl="0">
      <w:start w:val="5"/>
      <w:numFmt w:val="upperLetter"/>
      <w:lvlText w:val="%1)"/>
      <w:lvlJc w:val="left"/>
      <w:pPr>
        <w:tabs>
          <w:tab w:val="num" w:pos="720"/>
        </w:tabs>
        <w:ind w:left="720" w:hanging="360"/>
      </w:pPr>
    </w:lvl>
    <w:lvl w:ilvl="1">
      <w:start w:val="1"/>
      <w:numFmt w:val="upperLetter"/>
      <w:lvlText w:val="%2)"/>
      <w:lvlJc w:val="left"/>
      <w:pPr>
        <w:tabs>
          <w:tab w:val="num" w:pos="1080"/>
        </w:tabs>
        <w:ind w:left="1080" w:hanging="360"/>
      </w:pPr>
    </w:lvl>
    <w:lvl w:ilvl="2">
      <w:start w:val="1"/>
      <w:numFmt w:val="upperLetter"/>
      <w:lvlText w:val="%3)"/>
      <w:lvlJc w:val="left"/>
      <w:pPr>
        <w:tabs>
          <w:tab w:val="num" w:pos="1440"/>
        </w:tabs>
        <w:ind w:left="1440" w:hanging="360"/>
      </w:pPr>
    </w:lvl>
    <w:lvl w:ilvl="3">
      <w:start w:val="1"/>
      <w:numFmt w:val="upperLetter"/>
      <w:lvlText w:val="%4)"/>
      <w:lvlJc w:val="left"/>
      <w:pPr>
        <w:tabs>
          <w:tab w:val="num" w:pos="1800"/>
        </w:tabs>
        <w:ind w:left="1800" w:hanging="360"/>
      </w:pPr>
    </w:lvl>
    <w:lvl w:ilvl="4">
      <w:start w:val="1"/>
      <w:numFmt w:val="upperLetter"/>
      <w:lvlText w:val="%5)"/>
      <w:lvlJc w:val="left"/>
      <w:pPr>
        <w:tabs>
          <w:tab w:val="num" w:pos="2160"/>
        </w:tabs>
        <w:ind w:left="2160" w:hanging="360"/>
      </w:pPr>
    </w:lvl>
    <w:lvl w:ilvl="5">
      <w:start w:val="1"/>
      <w:numFmt w:val="upperLetter"/>
      <w:lvlText w:val="%6)"/>
      <w:lvlJc w:val="left"/>
      <w:pPr>
        <w:tabs>
          <w:tab w:val="num" w:pos="2520"/>
        </w:tabs>
        <w:ind w:left="2520" w:hanging="360"/>
      </w:pPr>
    </w:lvl>
    <w:lvl w:ilvl="6">
      <w:start w:val="1"/>
      <w:numFmt w:val="upperLetter"/>
      <w:lvlText w:val="%7)"/>
      <w:lvlJc w:val="left"/>
      <w:pPr>
        <w:tabs>
          <w:tab w:val="num" w:pos="2880"/>
        </w:tabs>
        <w:ind w:left="2880" w:hanging="360"/>
      </w:pPr>
    </w:lvl>
    <w:lvl w:ilvl="7">
      <w:start w:val="1"/>
      <w:numFmt w:val="upperLetter"/>
      <w:lvlText w:val="%8)"/>
      <w:lvlJc w:val="left"/>
      <w:pPr>
        <w:tabs>
          <w:tab w:val="num" w:pos="3240"/>
        </w:tabs>
        <w:ind w:left="3240" w:hanging="360"/>
      </w:pPr>
    </w:lvl>
    <w:lvl w:ilvl="8">
      <w:start w:val="1"/>
      <w:numFmt w:val="upperLetter"/>
      <w:lvlText w:val="%9)"/>
      <w:lvlJc w:val="left"/>
      <w:pPr>
        <w:tabs>
          <w:tab w:val="num" w:pos="3600"/>
        </w:tabs>
        <w:ind w:left="3600" w:hanging="360"/>
      </w:pPr>
    </w:lvl>
  </w:abstractNum>
  <w:abstractNum w:abstractNumId="1" w15:restartNumberingAfterBreak="0">
    <w:nsid w:val="1EE3206D"/>
    <w:multiLevelType w:val="multilevel"/>
    <w:tmpl w:val="50DA2D9E"/>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20EC2D9D"/>
    <w:multiLevelType w:val="multilevel"/>
    <w:tmpl w:val="21E813EC"/>
    <w:lvl w:ilvl="0">
      <w:start w:val="1"/>
      <w:numFmt w:val="decimal"/>
      <w:lvlText w:val="%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21A61FEF"/>
    <w:multiLevelType w:val="multilevel"/>
    <w:tmpl w:val="76A0493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3FB66D4E"/>
    <w:multiLevelType w:val="multilevel"/>
    <w:tmpl w:val="331C337A"/>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50801074"/>
    <w:multiLevelType w:val="multilevel"/>
    <w:tmpl w:val="EEA6F432"/>
    <w:lvl w:ilvl="0">
      <w:start w:val="1"/>
      <w:numFmt w:val="decimal"/>
      <w:lvlText w:val="%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6D6A5137"/>
    <w:multiLevelType w:val="multilevel"/>
    <w:tmpl w:val="DCDA1A04"/>
    <w:lvl w:ilvl="0">
      <w:start w:val="6"/>
      <w:numFmt w:val="upperLetter"/>
      <w:lvlText w:val="%1)"/>
      <w:lvlJc w:val="left"/>
      <w:pPr>
        <w:tabs>
          <w:tab w:val="num" w:pos="1004"/>
        </w:tabs>
        <w:ind w:left="100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1724"/>
        </w:tabs>
        <w:ind w:left="1724" w:hanging="360"/>
      </w:pPr>
    </w:lvl>
    <w:lvl w:ilvl="3">
      <w:start w:val="1"/>
      <w:numFmt w:val="decimal"/>
      <w:lvlText w:val="%4."/>
      <w:lvlJc w:val="left"/>
      <w:pPr>
        <w:tabs>
          <w:tab w:val="num" w:pos="2084"/>
        </w:tabs>
        <w:ind w:left="2084" w:hanging="360"/>
      </w:pPr>
    </w:lvl>
    <w:lvl w:ilvl="4">
      <w:start w:val="1"/>
      <w:numFmt w:val="decimal"/>
      <w:lvlText w:val="%5."/>
      <w:lvlJc w:val="left"/>
      <w:pPr>
        <w:tabs>
          <w:tab w:val="num" w:pos="2444"/>
        </w:tabs>
        <w:ind w:left="2444" w:hanging="360"/>
      </w:pPr>
    </w:lvl>
    <w:lvl w:ilvl="5">
      <w:start w:val="1"/>
      <w:numFmt w:val="decimal"/>
      <w:lvlText w:val="%6."/>
      <w:lvlJc w:val="left"/>
      <w:pPr>
        <w:tabs>
          <w:tab w:val="num" w:pos="2804"/>
        </w:tabs>
        <w:ind w:left="2804" w:hanging="360"/>
      </w:pPr>
    </w:lvl>
    <w:lvl w:ilvl="6">
      <w:start w:val="1"/>
      <w:numFmt w:val="decimal"/>
      <w:lvlText w:val="%7."/>
      <w:lvlJc w:val="left"/>
      <w:pPr>
        <w:tabs>
          <w:tab w:val="num" w:pos="3164"/>
        </w:tabs>
        <w:ind w:left="3164" w:hanging="360"/>
      </w:pPr>
    </w:lvl>
    <w:lvl w:ilvl="7">
      <w:start w:val="1"/>
      <w:numFmt w:val="decimal"/>
      <w:lvlText w:val="%8."/>
      <w:lvlJc w:val="left"/>
      <w:pPr>
        <w:tabs>
          <w:tab w:val="num" w:pos="3524"/>
        </w:tabs>
        <w:ind w:left="3524" w:hanging="360"/>
      </w:pPr>
    </w:lvl>
    <w:lvl w:ilvl="8">
      <w:start w:val="1"/>
      <w:numFmt w:val="decimal"/>
      <w:lvlText w:val="%9."/>
      <w:lvlJc w:val="left"/>
      <w:pPr>
        <w:tabs>
          <w:tab w:val="num" w:pos="3884"/>
        </w:tabs>
        <w:ind w:left="3884" w:hanging="360"/>
      </w:pPr>
    </w:lvl>
  </w:abstractNum>
  <w:abstractNum w:abstractNumId="7" w15:restartNumberingAfterBreak="0">
    <w:nsid w:val="71D84E97"/>
    <w:multiLevelType w:val="multilevel"/>
    <w:tmpl w:val="712868BA"/>
    <w:lvl w:ilvl="0">
      <w:start w:val="1"/>
      <w:numFmt w:val="upperLetter"/>
      <w:lvlText w:val="%1)"/>
      <w:lvlJc w:val="left"/>
      <w:pPr>
        <w:tabs>
          <w:tab w:val="num" w:pos="1004"/>
        </w:tabs>
        <w:ind w:left="100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1724"/>
        </w:tabs>
        <w:ind w:left="1724" w:hanging="360"/>
      </w:pPr>
    </w:lvl>
    <w:lvl w:ilvl="3">
      <w:start w:val="1"/>
      <w:numFmt w:val="decimal"/>
      <w:lvlText w:val="%4."/>
      <w:lvlJc w:val="left"/>
      <w:pPr>
        <w:tabs>
          <w:tab w:val="num" w:pos="2084"/>
        </w:tabs>
        <w:ind w:left="2084" w:hanging="360"/>
      </w:pPr>
    </w:lvl>
    <w:lvl w:ilvl="4">
      <w:start w:val="1"/>
      <w:numFmt w:val="decimal"/>
      <w:lvlText w:val="%5."/>
      <w:lvlJc w:val="left"/>
      <w:pPr>
        <w:tabs>
          <w:tab w:val="num" w:pos="2444"/>
        </w:tabs>
        <w:ind w:left="2444" w:hanging="360"/>
      </w:pPr>
    </w:lvl>
    <w:lvl w:ilvl="5">
      <w:start w:val="1"/>
      <w:numFmt w:val="decimal"/>
      <w:lvlText w:val="%6."/>
      <w:lvlJc w:val="left"/>
      <w:pPr>
        <w:tabs>
          <w:tab w:val="num" w:pos="2804"/>
        </w:tabs>
        <w:ind w:left="2804" w:hanging="360"/>
      </w:pPr>
    </w:lvl>
    <w:lvl w:ilvl="6">
      <w:start w:val="1"/>
      <w:numFmt w:val="decimal"/>
      <w:lvlText w:val="%7."/>
      <w:lvlJc w:val="left"/>
      <w:pPr>
        <w:tabs>
          <w:tab w:val="num" w:pos="3164"/>
        </w:tabs>
        <w:ind w:left="3164" w:hanging="360"/>
      </w:pPr>
    </w:lvl>
    <w:lvl w:ilvl="7">
      <w:start w:val="1"/>
      <w:numFmt w:val="decimal"/>
      <w:lvlText w:val="%8."/>
      <w:lvlJc w:val="left"/>
      <w:pPr>
        <w:tabs>
          <w:tab w:val="num" w:pos="3524"/>
        </w:tabs>
        <w:ind w:left="3524" w:hanging="360"/>
      </w:pPr>
    </w:lvl>
    <w:lvl w:ilvl="8">
      <w:start w:val="1"/>
      <w:numFmt w:val="decimal"/>
      <w:lvlText w:val="%9."/>
      <w:lvlJc w:val="left"/>
      <w:pPr>
        <w:tabs>
          <w:tab w:val="num" w:pos="3884"/>
        </w:tabs>
        <w:ind w:left="3884" w:hanging="360"/>
      </w:pPr>
    </w:lvl>
  </w:abstractNum>
  <w:abstractNum w:abstractNumId="8" w15:restartNumberingAfterBreak="0">
    <w:nsid w:val="7D3A7EF1"/>
    <w:multiLevelType w:val="hybridMultilevel"/>
    <w:tmpl w:val="6DA6D42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E5717AB"/>
    <w:multiLevelType w:val="hybridMultilevel"/>
    <w:tmpl w:val="6AFEE9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29225400">
    <w:abstractNumId w:val="5"/>
  </w:num>
  <w:num w:numId="2" w16cid:durableId="1491673765">
    <w:abstractNumId w:val="7"/>
  </w:num>
  <w:num w:numId="3" w16cid:durableId="299772756">
    <w:abstractNumId w:val="0"/>
  </w:num>
  <w:num w:numId="4" w16cid:durableId="2131583287">
    <w:abstractNumId w:val="1"/>
  </w:num>
  <w:num w:numId="5" w16cid:durableId="1064135351">
    <w:abstractNumId w:val="4"/>
  </w:num>
  <w:num w:numId="6" w16cid:durableId="1928685942">
    <w:abstractNumId w:val="3"/>
  </w:num>
  <w:num w:numId="7" w16cid:durableId="20531866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5761458">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5054075">
    <w:abstractNumId w:val="9"/>
  </w:num>
  <w:num w:numId="10" w16cid:durableId="16152899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520"/>
    <w:rsid w:val="00003EBC"/>
    <w:rsid w:val="00004911"/>
    <w:rsid w:val="000135AF"/>
    <w:rsid w:val="000563A1"/>
    <w:rsid w:val="000767C7"/>
    <w:rsid w:val="000778CA"/>
    <w:rsid w:val="00090597"/>
    <w:rsid w:val="000B0875"/>
    <w:rsid w:val="000B6727"/>
    <w:rsid w:val="000B784F"/>
    <w:rsid w:val="000D61E5"/>
    <w:rsid w:val="000D72F8"/>
    <w:rsid w:val="000E01A6"/>
    <w:rsid w:val="000F0D09"/>
    <w:rsid w:val="000F190A"/>
    <w:rsid w:val="000F30FF"/>
    <w:rsid w:val="000F791E"/>
    <w:rsid w:val="00112390"/>
    <w:rsid w:val="00115E46"/>
    <w:rsid w:val="001335F5"/>
    <w:rsid w:val="001445FC"/>
    <w:rsid w:val="00147626"/>
    <w:rsid w:val="00185C7F"/>
    <w:rsid w:val="001C13FF"/>
    <w:rsid w:val="001F6110"/>
    <w:rsid w:val="0020152B"/>
    <w:rsid w:val="002020FA"/>
    <w:rsid w:val="0020330F"/>
    <w:rsid w:val="00217D43"/>
    <w:rsid w:val="00245226"/>
    <w:rsid w:val="002571E5"/>
    <w:rsid w:val="002958EA"/>
    <w:rsid w:val="002A064A"/>
    <w:rsid w:val="002A0F70"/>
    <w:rsid w:val="002B497F"/>
    <w:rsid w:val="00313F18"/>
    <w:rsid w:val="00314EB4"/>
    <w:rsid w:val="00315947"/>
    <w:rsid w:val="00326A1A"/>
    <w:rsid w:val="00372D34"/>
    <w:rsid w:val="00387F6C"/>
    <w:rsid w:val="003A37B2"/>
    <w:rsid w:val="003D1F1D"/>
    <w:rsid w:val="003E7759"/>
    <w:rsid w:val="004072F8"/>
    <w:rsid w:val="004258E8"/>
    <w:rsid w:val="004428FC"/>
    <w:rsid w:val="0045021A"/>
    <w:rsid w:val="00453A44"/>
    <w:rsid w:val="00487073"/>
    <w:rsid w:val="004931F9"/>
    <w:rsid w:val="004934ED"/>
    <w:rsid w:val="004966AE"/>
    <w:rsid w:val="004B4700"/>
    <w:rsid w:val="004B47F5"/>
    <w:rsid w:val="004D3C58"/>
    <w:rsid w:val="004D6404"/>
    <w:rsid w:val="004E49B2"/>
    <w:rsid w:val="004F74B8"/>
    <w:rsid w:val="00500F48"/>
    <w:rsid w:val="005137E3"/>
    <w:rsid w:val="005261A3"/>
    <w:rsid w:val="00531CAF"/>
    <w:rsid w:val="00534265"/>
    <w:rsid w:val="005605A5"/>
    <w:rsid w:val="0056636C"/>
    <w:rsid w:val="005663CF"/>
    <w:rsid w:val="00592229"/>
    <w:rsid w:val="00593CB1"/>
    <w:rsid w:val="005E248C"/>
    <w:rsid w:val="00604E03"/>
    <w:rsid w:val="0064013B"/>
    <w:rsid w:val="006513D3"/>
    <w:rsid w:val="00687E7D"/>
    <w:rsid w:val="00697F3F"/>
    <w:rsid w:val="006A1504"/>
    <w:rsid w:val="006A4D02"/>
    <w:rsid w:val="006B542A"/>
    <w:rsid w:val="006E36EE"/>
    <w:rsid w:val="00703686"/>
    <w:rsid w:val="00706953"/>
    <w:rsid w:val="00733932"/>
    <w:rsid w:val="00733934"/>
    <w:rsid w:val="00753B43"/>
    <w:rsid w:val="007708E5"/>
    <w:rsid w:val="007802CE"/>
    <w:rsid w:val="0079674B"/>
    <w:rsid w:val="00797793"/>
    <w:rsid w:val="007C188D"/>
    <w:rsid w:val="007E0D33"/>
    <w:rsid w:val="007E5339"/>
    <w:rsid w:val="007F1115"/>
    <w:rsid w:val="00804B94"/>
    <w:rsid w:val="00834F58"/>
    <w:rsid w:val="00851FE8"/>
    <w:rsid w:val="008B0425"/>
    <w:rsid w:val="008B25E5"/>
    <w:rsid w:val="008E1F58"/>
    <w:rsid w:val="00920A80"/>
    <w:rsid w:val="00926E5C"/>
    <w:rsid w:val="00934A03"/>
    <w:rsid w:val="00943F45"/>
    <w:rsid w:val="00967EEC"/>
    <w:rsid w:val="009C1134"/>
    <w:rsid w:val="009C7CF7"/>
    <w:rsid w:val="009D1F98"/>
    <w:rsid w:val="00A25215"/>
    <w:rsid w:val="00A576AC"/>
    <w:rsid w:val="00A72049"/>
    <w:rsid w:val="00AB01DF"/>
    <w:rsid w:val="00AC3040"/>
    <w:rsid w:val="00AC56A3"/>
    <w:rsid w:val="00AD75AC"/>
    <w:rsid w:val="00B0291A"/>
    <w:rsid w:val="00B106F0"/>
    <w:rsid w:val="00B3246E"/>
    <w:rsid w:val="00B43A08"/>
    <w:rsid w:val="00B462F9"/>
    <w:rsid w:val="00B57C74"/>
    <w:rsid w:val="00B60938"/>
    <w:rsid w:val="00B7070B"/>
    <w:rsid w:val="00BA46B5"/>
    <w:rsid w:val="00BE0134"/>
    <w:rsid w:val="00C05B71"/>
    <w:rsid w:val="00C21AF3"/>
    <w:rsid w:val="00C2583E"/>
    <w:rsid w:val="00C30C8B"/>
    <w:rsid w:val="00C31B00"/>
    <w:rsid w:val="00C33A3C"/>
    <w:rsid w:val="00C45B3E"/>
    <w:rsid w:val="00C51A4E"/>
    <w:rsid w:val="00C57C29"/>
    <w:rsid w:val="00C63A1E"/>
    <w:rsid w:val="00C64CCB"/>
    <w:rsid w:val="00C87B03"/>
    <w:rsid w:val="00CA5775"/>
    <w:rsid w:val="00CF0679"/>
    <w:rsid w:val="00D242AB"/>
    <w:rsid w:val="00D34CEC"/>
    <w:rsid w:val="00D50867"/>
    <w:rsid w:val="00D75B79"/>
    <w:rsid w:val="00D85689"/>
    <w:rsid w:val="00DA0031"/>
    <w:rsid w:val="00DA6212"/>
    <w:rsid w:val="00DB698C"/>
    <w:rsid w:val="00E302EF"/>
    <w:rsid w:val="00E30953"/>
    <w:rsid w:val="00E35618"/>
    <w:rsid w:val="00E50837"/>
    <w:rsid w:val="00E52EA3"/>
    <w:rsid w:val="00E67C75"/>
    <w:rsid w:val="00E7260B"/>
    <w:rsid w:val="00E83BA6"/>
    <w:rsid w:val="00E97224"/>
    <w:rsid w:val="00ED2D3C"/>
    <w:rsid w:val="00F07520"/>
    <w:rsid w:val="00F11BF1"/>
    <w:rsid w:val="00F12298"/>
    <w:rsid w:val="00F733B7"/>
    <w:rsid w:val="00FA3884"/>
    <w:rsid w:val="00FC78E4"/>
    <w:rsid w:val="00FD1E1C"/>
    <w:rsid w:val="00FE7F6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A355B"/>
  <w15:docId w15:val="{D0A70534-E45A-4909-906A-4AE9D329A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7E25C2"/>
  </w:style>
  <w:style w:type="character" w:customStyle="1" w:styleId="PidipaginaCarattere">
    <w:name w:val="Piè di pagina Carattere"/>
    <w:basedOn w:val="Carpredefinitoparagrafo"/>
    <w:link w:val="Pidipagina"/>
    <w:uiPriority w:val="99"/>
    <w:qFormat/>
    <w:rsid w:val="007E25C2"/>
  </w:style>
  <w:style w:type="character" w:customStyle="1" w:styleId="ListLabel1">
    <w:name w:val="ListLabel 1"/>
    <w:qFormat/>
    <w:rPr>
      <w:rFonts w:cs="Symbol"/>
    </w:rPr>
  </w:style>
  <w:style w:type="character" w:customStyle="1" w:styleId="ListLabel2">
    <w:name w:val="ListLabel 2"/>
    <w:qFormat/>
    <w:rPr>
      <w:rFonts w:cs="Symbol"/>
    </w:rPr>
  </w:style>
  <w:style w:type="character" w:customStyle="1" w:styleId="ListLabel3">
    <w:name w:val="ListLabel 3"/>
    <w:qFormat/>
    <w:rPr>
      <w:rFonts w:cs="Symbol"/>
    </w:rPr>
  </w:style>
  <w:style w:type="character" w:customStyle="1" w:styleId="ListLabel4">
    <w:name w:val="ListLabel 4"/>
    <w:qFormat/>
    <w:rPr>
      <w:rFonts w:cs="Symbol"/>
    </w:rPr>
  </w:style>
  <w:style w:type="character" w:customStyle="1" w:styleId="ListLabel5">
    <w:name w:val="ListLabel 5"/>
    <w:qFormat/>
    <w:rPr>
      <w:rFonts w:cs="Symbol"/>
    </w:rPr>
  </w:style>
  <w:style w:type="character" w:customStyle="1" w:styleId="ListLabel6">
    <w:name w:val="ListLabel 6"/>
    <w:qFormat/>
    <w:rPr>
      <w:rFonts w:ascii="Times New Roman" w:hAnsi="Times New Roman" w:cs="Symbol"/>
    </w:rPr>
  </w:style>
  <w:style w:type="character" w:customStyle="1" w:styleId="ListLabel7">
    <w:name w:val="ListLabel 7"/>
    <w:qFormat/>
    <w:rPr>
      <w:rFonts w:cs="Symbol"/>
    </w:rPr>
  </w:style>
  <w:style w:type="character" w:customStyle="1" w:styleId="ListLabel8">
    <w:name w:val="ListLabel 8"/>
    <w:qFormat/>
    <w:rPr>
      <w:rFonts w:cs="Symbol"/>
    </w:rPr>
  </w:style>
  <w:style w:type="character" w:customStyle="1" w:styleId="ListLabel9">
    <w:name w:val="ListLabel 9"/>
    <w:qFormat/>
    <w:rPr>
      <w:rFonts w:cs="Symbol"/>
    </w:rPr>
  </w:style>
  <w:style w:type="character" w:customStyle="1" w:styleId="ListLabel10">
    <w:name w:val="ListLabel 10"/>
    <w:qFormat/>
    <w:rPr>
      <w:rFonts w:cs="Symbol"/>
    </w:rPr>
  </w:style>
  <w:style w:type="character" w:customStyle="1" w:styleId="ListLabel11">
    <w:name w:val="ListLabel 11"/>
    <w:qFormat/>
    <w:rPr>
      <w:rFonts w:cs="Symbol"/>
    </w:rPr>
  </w:style>
  <w:style w:type="character" w:customStyle="1" w:styleId="ListLabel12">
    <w:name w:val="ListLabel 12"/>
    <w:qFormat/>
    <w:rPr>
      <w:rFonts w:ascii="Times New Roman" w:hAnsi="Times New Roman" w:cs="Symbol"/>
    </w:rPr>
  </w:style>
  <w:style w:type="character" w:customStyle="1" w:styleId="Caratteridinumerazione">
    <w:name w:val="Caratteri di numerazione"/>
    <w:qFormat/>
    <w:rPr>
      <w:rFonts w:ascii="Times New Roman" w:hAnsi="Times New Roman"/>
    </w:rPr>
  </w:style>
  <w:style w:type="character" w:customStyle="1" w:styleId="Punti">
    <w:name w:val="Punti"/>
    <w:qFormat/>
    <w:rPr>
      <w:rFonts w:ascii="OpenSymbol" w:eastAsia="OpenSymbol" w:hAnsi="OpenSymbol" w:cs="OpenSymbol"/>
    </w:rPr>
  </w:style>
  <w:style w:type="character" w:customStyle="1" w:styleId="ListLabel13">
    <w:name w:val="ListLabel 13"/>
    <w:qFormat/>
    <w:rPr>
      <w:rFonts w:ascii="Times New Roman" w:hAnsi="Times New Roman" w:cs="Times New Roman"/>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Open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cs="OpenSymbol"/>
    </w:rPr>
  </w:style>
  <w:style w:type="character" w:customStyle="1" w:styleId="ListLabel29">
    <w:name w:val="ListLabel 29"/>
    <w:qFormat/>
    <w:rPr>
      <w:rFonts w:cs="OpenSymbol"/>
    </w:rPr>
  </w:style>
  <w:style w:type="character" w:customStyle="1" w:styleId="ListLabel30">
    <w:name w:val="ListLabel 30"/>
    <w:qFormat/>
    <w:rPr>
      <w:rFonts w:cs="OpenSymbol"/>
    </w:rPr>
  </w:style>
  <w:style w:type="character" w:customStyle="1" w:styleId="ListLabel31">
    <w:name w:val="ListLabel 31"/>
    <w:qFormat/>
    <w:rPr>
      <w:rFonts w:cs="OpenSymbol"/>
    </w:rPr>
  </w:style>
  <w:style w:type="character" w:customStyle="1" w:styleId="ListLabel32">
    <w:name w:val="ListLabel 32"/>
    <w:qFormat/>
    <w:rPr>
      <w:rFonts w:ascii="Times New Roman" w:hAnsi="Times New Roman" w:cs="OpenSymbol"/>
    </w:rPr>
  </w:style>
  <w:style w:type="character" w:customStyle="1" w:styleId="ListLabel33">
    <w:name w:val="ListLabel 33"/>
    <w:qFormat/>
    <w:rPr>
      <w:rFonts w:cs="OpenSymbol"/>
    </w:rPr>
  </w:style>
  <w:style w:type="character" w:customStyle="1" w:styleId="ListLabel34">
    <w:name w:val="ListLabel 34"/>
    <w:qFormat/>
    <w:rPr>
      <w:rFonts w:cs="OpenSymbol"/>
    </w:rPr>
  </w:style>
  <w:style w:type="character" w:customStyle="1" w:styleId="ListLabel35">
    <w:name w:val="ListLabel 35"/>
    <w:qFormat/>
    <w:rPr>
      <w:rFonts w:cs="OpenSymbol"/>
    </w:rPr>
  </w:style>
  <w:style w:type="character" w:customStyle="1" w:styleId="ListLabel36">
    <w:name w:val="ListLabel 36"/>
    <w:qFormat/>
    <w:rPr>
      <w:rFonts w:cs="OpenSymbol"/>
    </w:rPr>
  </w:style>
  <w:style w:type="character" w:customStyle="1" w:styleId="ListLabel37">
    <w:name w:val="ListLabel 37"/>
    <w:qFormat/>
    <w:rPr>
      <w:rFonts w:cs="OpenSymbol"/>
    </w:rPr>
  </w:style>
  <w:style w:type="character" w:customStyle="1" w:styleId="ListLabel38">
    <w:name w:val="ListLabel 38"/>
    <w:qFormat/>
    <w:rPr>
      <w:rFonts w:cs="OpenSymbol"/>
    </w:rPr>
  </w:style>
  <w:style w:type="character" w:customStyle="1" w:styleId="ListLabel39">
    <w:name w:val="ListLabel 39"/>
    <w:qFormat/>
    <w:rPr>
      <w:rFonts w:cs="OpenSymbol"/>
    </w:rPr>
  </w:style>
  <w:style w:type="character" w:customStyle="1" w:styleId="ListLabel40">
    <w:name w:val="ListLabel 40"/>
    <w:qFormat/>
    <w:rPr>
      <w:rFonts w:cs="OpenSymbol"/>
    </w:rPr>
  </w:style>
  <w:style w:type="character" w:customStyle="1" w:styleId="ListLabel41">
    <w:name w:val="ListLabel 41"/>
    <w:qFormat/>
    <w:rPr>
      <w:rFonts w:ascii="Times New Roman" w:hAnsi="Times New Roman" w:cs="Times New Roman"/>
    </w:rPr>
  </w:style>
  <w:style w:type="character" w:customStyle="1" w:styleId="ListLabel42">
    <w:name w:val="ListLabel 42"/>
    <w:qFormat/>
    <w:rPr>
      <w:rFonts w:ascii="Times New Roman" w:hAnsi="Times New Roman" w:cs="OpenSymbol"/>
    </w:rPr>
  </w:style>
  <w:style w:type="character" w:customStyle="1" w:styleId="ListLabel43">
    <w:name w:val="ListLabel 43"/>
    <w:qFormat/>
    <w:rPr>
      <w:rFonts w:cs="OpenSymbol"/>
    </w:rPr>
  </w:style>
  <w:style w:type="character" w:customStyle="1" w:styleId="ListLabel44">
    <w:name w:val="ListLabel 44"/>
    <w:qFormat/>
    <w:rPr>
      <w:rFonts w:cs="OpenSymbol"/>
    </w:rPr>
  </w:style>
  <w:style w:type="character" w:customStyle="1" w:styleId="ListLabel45">
    <w:name w:val="ListLabel 45"/>
    <w:qFormat/>
    <w:rPr>
      <w:rFonts w:cs="OpenSymbol"/>
    </w:rPr>
  </w:style>
  <w:style w:type="character" w:customStyle="1" w:styleId="ListLabel46">
    <w:name w:val="ListLabel 46"/>
    <w:qFormat/>
    <w:rPr>
      <w:rFonts w:cs="OpenSymbol"/>
    </w:rPr>
  </w:style>
  <w:style w:type="character" w:customStyle="1" w:styleId="ListLabel47">
    <w:name w:val="ListLabel 47"/>
    <w:qFormat/>
    <w:rPr>
      <w:rFonts w:cs="OpenSymbol"/>
    </w:rPr>
  </w:style>
  <w:style w:type="character" w:customStyle="1" w:styleId="ListLabel48">
    <w:name w:val="ListLabel 48"/>
    <w:qFormat/>
    <w:rPr>
      <w:rFonts w:cs="OpenSymbol"/>
    </w:rPr>
  </w:style>
  <w:style w:type="character" w:customStyle="1" w:styleId="ListLabel49">
    <w:name w:val="ListLabel 49"/>
    <w:qFormat/>
    <w:rPr>
      <w:rFonts w:cs="OpenSymbol"/>
    </w:rPr>
  </w:style>
  <w:style w:type="character" w:customStyle="1" w:styleId="ListLabel50">
    <w:name w:val="ListLabel 50"/>
    <w:qFormat/>
    <w:rPr>
      <w:rFonts w:cs="OpenSymbol"/>
    </w:rPr>
  </w:style>
  <w:style w:type="character" w:customStyle="1" w:styleId="ListLabel51">
    <w:name w:val="ListLabel 51"/>
    <w:qFormat/>
    <w:rPr>
      <w:rFonts w:ascii="Times New Roman" w:hAnsi="Times New Roman" w:cs="Times New Roman"/>
    </w:rPr>
  </w:style>
  <w:style w:type="character" w:customStyle="1" w:styleId="ListLabel52">
    <w:name w:val="ListLabel 52"/>
    <w:qFormat/>
    <w:rPr>
      <w:rFonts w:ascii="Times New Roman" w:hAnsi="Times New Roman" w:cs="OpenSymbol"/>
    </w:rPr>
  </w:style>
  <w:style w:type="character" w:customStyle="1" w:styleId="ListLabel53">
    <w:name w:val="ListLabel 53"/>
    <w:qFormat/>
    <w:rPr>
      <w:rFonts w:cs="OpenSymbol"/>
    </w:rPr>
  </w:style>
  <w:style w:type="character" w:customStyle="1" w:styleId="ListLabel54">
    <w:name w:val="ListLabel 54"/>
    <w:qFormat/>
    <w:rPr>
      <w:rFonts w:cs="OpenSymbol"/>
    </w:rPr>
  </w:style>
  <w:style w:type="character" w:customStyle="1" w:styleId="ListLabel55">
    <w:name w:val="ListLabel 55"/>
    <w:qFormat/>
    <w:rPr>
      <w:rFonts w:cs="OpenSymbol"/>
    </w:rPr>
  </w:style>
  <w:style w:type="character" w:customStyle="1" w:styleId="ListLabel56">
    <w:name w:val="ListLabel 56"/>
    <w:qFormat/>
    <w:rPr>
      <w:rFonts w:cs="OpenSymbol"/>
    </w:rPr>
  </w:style>
  <w:style w:type="character" w:customStyle="1" w:styleId="ListLabel57">
    <w:name w:val="ListLabel 57"/>
    <w:qFormat/>
    <w:rPr>
      <w:rFonts w:cs="OpenSymbol"/>
    </w:rPr>
  </w:style>
  <w:style w:type="character" w:customStyle="1" w:styleId="ListLabel58">
    <w:name w:val="ListLabel 58"/>
    <w:qFormat/>
    <w:rPr>
      <w:rFonts w:cs="OpenSymbol"/>
    </w:rPr>
  </w:style>
  <w:style w:type="character" w:customStyle="1" w:styleId="ListLabel59">
    <w:name w:val="ListLabel 59"/>
    <w:qFormat/>
    <w:rPr>
      <w:rFonts w:cs="OpenSymbol"/>
    </w:rPr>
  </w:style>
  <w:style w:type="character" w:customStyle="1" w:styleId="ListLabel60">
    <w:name w:val="ListLabel 60"/>
    <w:qFormat/>
    <w:rPr>
      <w:rFonts w:cs="OpenSymbol"/>
    </w:rPr>
  </w:style>
  <w:style w:type="character" w:customStyle="1" w:styleId="ListLabel61">
    <w:name w:val="ListLabel 61"/>
    <w:qFormat/>
    <w:rPr>
      <w:rFonts w:ascii="Times New Roman" w:hAnsi="Times New Roman" w:cs="Times New Roman"/>
    </w:rPr>
  </w:style>
  <w:style w:type="character" w:customStyle="1" w:styleId="ListLabel62">
    <w:name w:val="ListLabel 62"/>
    <w:qFormat/>
    <w:rPr>
      <w:rFonts w:ascii="Times New Roman" w:hAnsi="Times New Roman" w:cs="OpenSymbol"/>
    </w:rPr>
  </w:style>
  <w:style w:type="character" w:customStyle="1" w:styleId="ListLabel63">
    <w:name w:val="ListLabel 63"/>
    <w:qFormat/>
    <w:rPr>
      <w:rFonts w:cs="OpenSymbol"/>
    </w:rPr>
  </w:style>
  <w:style w:type="character" w:customStyle="1" w:styleId="ListLabel64">
    <w:name w:val="ListLabel 64"/>
    <w:qFormat/>
    <w:rPr>
      <w:rFonts w:cs="OpenSymbol"/>
    </w:rPr>
  </w:style>
  <w:style w:type="character" w:customStyle="1" w:styleId="ListLabel65">
    <w:name w:val="ListLabel 65"/>
    <w:qFormat/>
    <w:rPr>
      <w:rFonts w:cs="OpenSymbol"/>
    </w:rPr>
  </w:style>
  <w:style w:type="character" w:customStyle="1" w:styleId="ListLabel66">
    <w:name w:val="ListLabel 66"/>
    <w:qFormat/>
    <w:rPr>
      <w:rFonts w:cs="OpenSymbol"/>
    </w:rPr>
  </w:style>
  <w:style w:type="character" w:customStyle="1" w:styleId="ListLabel67">
    <w:name w:val="ListLabel 67"/>
    <w:qFormat/>
    <w:rPr>
      <w:rFonts w:cs="OpenSymbol"/>
    </w:rPr>
  </w:style>
  <w:style w:type="character" w:customStyle="1" w:styleId="ListLabel68">
    <w:name w:val="ListLabel 68"/>
    <w:qFormat/>
    <w:rPr>
      <w:rFonts w:cs="OpenSymbol"/>
    </w:rPr>
  </w:style>
  <w:style w:type="character" w:customStyle="1" w:styleId="ListLabel69">
    <w:name w:val="ListLabel 69"/>
    <w:qFormat/>
    <w:rPr>
      <w:rFonts w:cs="OpenSymbol"/>
    </w:rPr>
  </w:style>
  <w:style w:type="character" w:customStyle="1" w:styleId="ListLabel70">
    <w:name w:val="ListLabel 70"/>
    <w:qFormat/>
    <w:rPr>
      <w:rFonts w:cs="OpenSymbol"/>
    </w:rPr>
  </w:style>
  <w:style w:type="character" w:customStyle="1" w:styleId="ListLabel71">
    <w:name w:val="ListLabel 71"/>
    <w:qFormat/>
    <w:rPr>
      <w:rFonts w:ascii="Times New Roman" w:hAnsi="Times New Roman" w:cs="Times New Roman"/>
    </w:rPr>
  </w:style>
  <w:style w:type="character" w:customStyle="1" w:styleId="ListLabel72">
    <w:name w:val="ListLabel 72"/>
    <w:qFormat/>
    <w:rPr>
      <w:rFonts w:ascii="Times New Roman" w:hAnsi="Times New Roman" w:cs="OpenSymbol"/>
    </w:rPr>
  </w:style>
  <w:style w:type="character" w:customStyle="1" w:styleId="ListLabel73">
    <w:name w:val="ListLabel 73"/>
    <w:qFormat/>
    <w:rPr>
      <w:rFonts w:cs="OpenSymbol"/>
    </w:rPr>
  </w:style>
  <w:style w:type="character" w:customStyle="1" w:styleId="ListLabel74">
    <w:name w:val="ListLabel 74"/>
    <w:qFormat/>
    <w:rPr>
      <w:rFonts w:cs="OpenSymbol"/>
    </w:rPr>
  </w:style>
  <w:style w:type="character" w:customStyle="1" w:styleId="ListLabel75">
    <w:name w:val="ListLabel 75"/>
    <w:qFormat/>
    <w:rPr>
      <w:rFonts w:cs="OpenSymbol"/>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Richiamoallanotaapidipagina">
    <w:name w:val="Richiamo alla nota a piè di pagina"/>
    <w:rPr>
      <w:vertAlign w:val="superscript"/>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character" w:customStyle="1" w:styleId="ListLabel81">
    <w:name w:val="ListLabel 81"/>
    <w:qFormat/>
    <w:rPr>
      <w:rFonts w:ascii="Times New Roman" w:hAnsi="Times New Roman" w:cs="Times New Roman"/>
    </w:rPr>
  </w:style>
  <w:style w:type="character" w:customStyle="1" w:styleId="ListLabel82">
    <w:name w:val="ListLabel 82"/>
    <w:qFormat/>
    <w:rPr>
      <w:rFonts w:ascii="Times New Roman" w:hAnsi="Times New Roman" w:cs="OpenSymbol"/>
    </w:rPr>
  </w:style>
  <w:style w:type="character" w:customStyle="1" w:styleId="ListLabel83">
    <w:name w:val="ListLabel 83"/>
    <w:qFormat/>
    <w:rPr>
      <w:rFonts w:cs="OpenSymbol"/>
    </w:rPr>
  </w:style>
  <w:style w:type="character" w:customStyle="1" w:styleId="ListLabel84">
    <w:name w:val="ListLabel 84"/>
    <w:qFormat/>
    <w:rPr>
      <w:rFonts w:cs="OpenSymbol"/>
    </w:rPr>
  </w:style>
  <w:style w:type="character" w:customStyle="1" w:styleId="ListLabel85">
    <w:name w:val="ListLabel 85"/>
    <w:qFormat/>
    <w:rPr>
      <w:rFonts w:cs="OpenSymbol"/>
    </w:rPr>
  </w:style>
  <w:style w:type="character" w:customStyle="1" w:styleId="ListLabel86">
    <w:name w:val="ListLabel 86"/>
    <w:qFormat/>
    <w:rPr>
      <w:rFonts w:cs="OpenSymbol"/>
    </w:rPr>
  </w:style>
  <w:style w:type="character" w:customStyle="1" w:styleId="ListLabel87">
    <w:name w:val="ListLabel 87"/>
    <w:qFormat/>
    <w:rPr>
      <w:rFonts w:cs="OpenSymbol"/>
    </w:rPr>
  </w:style>
  <w:style w:type="character" w:customStyle="1" w:styleId="ListLabel88">
    <w:name w:val="ListLabel 88"/>
    <w:qFormat/>
    <w:rPr>
      <w:rFonts w:cs="OpenSymbol"/>
    </w:rPr>
  </w:style>
  <w:style w:type="character" w:customStyle="1" w:styleId="ListLabel89">
    <w:name w:val="ListLabel 89"/>
    <w:qFormat/>
    <w:rPr>
      <w:rFonts w:cs="OpenSymbol"/>
    </w:rPr>
  </w:style>
  <w:style w:type="character" w:customStyle="1" w:styleId="ListLabel90">
    <w:name w:val="ListLabel 90"/>
    <w:qFormat/>
    <w:rPr>
      <w:rFonts w:cs="OpenSymbol"/>
    </w:rPr>
  </w:style>
  <w:style w:type="character" w:customStyle="1" w:styleId="ListLabel91">
    <w:name w:val="ListLabel 91"/>
    <w:qFormat/>
    <w:rPr>
      <w:rFonts w:ascii="Times New Roman" w:hAnsi="Times New Roman" w:cs="Times New Roman"/>
    </w:rPr>
  </w:style>
  <w:style w:type="character" w:customStyle="1" w:styleId="ListLabel92">
    <w:name w:val="ListLabel 92"/>
    <w:qFormat/>
    <w:rPr>
      <w:rFonts w:ascii="Times New Roman" w:hAnsi="Times New Roman" w:cs="OpenSymbol"/>
    </w:rPr>
  </w:style>
  <w:style w:type="character" w:customStyle="1" w:styleId="ListLabel93">
    <w:name w:val="ListLabel 93"/>
    <w:qFormat/>
    <w:rPr>
      <w:rFonts w:cs="OpenSymbol"/>
    </w:rPr>
  </w:style>
  <w:style w:type="character" w:customStyle="1" w:styleId="ListLabel94">
    <w:name w:val="ListLabel 94"/>
    <w:qFormat/>
    <w:rPr>
      <w:rFonts w:cs="OpenSymbol"/>
    </w:rPr>
  </w:style>
  <w:style w:type="character" w:customStyle="1" w:styleId="ListLabel95">
    <w:name w:val="ListLabel 95"/>
    <w:qFormat/>
    <w:rPr>
      <w:rFonts w:cs="OpenSymbol"/>
    </w:rPr>
  </w:style>
  <w:style w:type="character" w:customStyle="1" w:styleId="ListLabel96">
    <w:name w:val="ListLabel 96"/>
    <w:qFormat/>
    <w:rPr>
      <w:rFonts w:cs="OpenSymbol"/>
    </w:rPr>
  </w:style>
  <w:style w:type="character" w:customStyle="1" w:styleId="ListLabel97">
    <w:name w:val="ListLabel 97"/>
    <w:qFormat/>
    <w:rPr>
      <w:rFonts w:cs="OpenSymbol"/>
    </w:rPr>
  </w:style>
  <w:style w:type="character" w:customStyle="1" w:styleId="ListLabel98">
    <w:name w:val="ListLabel 98"/>
    <w:qFormat/>
    <w:rPr>
      <w:rFonts w:cs="OpenSymbol"/>
    </w:rPr>
  </w:style>
  <w:style w:type="character" w:customStyle="1" w:styleId="ListLabel99">
    <w:name w:val="ListLabel 99"/>
    <w:qFormat/>
    <w:rPr>
      <w:rFonts w:cs="OpenSymbol"/>
    </w:rPr>
  </w:style>
  <w:style w:type="character" w:customStyle="1" w:styleId="ListLabel100">
    <w:name w:val="ListLabel 100"/>
    <w:qFormat/>
    <w:rPr>
      <w:rFonts w:cs="OpenSymbol"/>
    </w:rPr>
  </w:style>
  <w:style w:type="character" w:customStyle="1" w:styleId="ListLabel101">
    <w:name w:val="ListLabel 101"/>
    <w:qFormat/>
    <w:rPr>
      <w:rFonts w:ascii="Times New Roman" w:hAnsi="Times New Roman" w:cs="Times New Roman"/>
    </w:rPr>
  </w:style>
  <w:style w:type="character" w:customStyle="1" w:styleId="ListLabel102">
    <w:name w:val="ListLabel 102"/>
    <w:qFormat/>
    <w:rPr>
      <w:rFonts w:ascii="Times New Roman" w:hAnsi="Times New Roman" w:cs="OpenSymbol"/>
    </w:rPr>
  </w:style>
  <w:style w:type="character" w:customStyle="1" w:styleId="ListLabel103">
    <w:name w:val="ListLabel 103"/>
    <w:qFormat/>
    <w:rPr>
      <w:rFonts w:cs="OpenSymbol"/>
    </w:rPr>
  </w:style>
  <w:style w:type="character" w:customStyle="1" w:styleId="ListLabel104">
    <w:name w:val="ListLabel 104"/>
    <w:qFormat/>
    <w:rPr>
      <w:rFonts w:cs="OpenSymbol"/>
    </w:rPr>
  </w:style>
  <w:style w:type="character" w:customStyle="1" w:styleId="ListLabel105">
    <w:name w:val="ListLabel 105"/>
    <w:qFormat/>
    <w:rPr>
      <w:rFonts w:cs="OpenSymbol"/>
    </w:rPr>
  </w:style>
  <w:style w:type="character" w:customStyle="1" w:styleId="ListLabel106">
    <w:name w:val="ListLabel 106"/>
    <w:qFormat/>
    <w:rPr>
      <w:rFonts w:cs="OpenSymbol"/>
    </w:rPr>
  </w:style>
  <w:style w:type="character" w:customStyle="1" w:styleId="ListLabel107">
    <w:name w:val="ListLabel 107"/>
    <w:qFormat/>
    <w:rPr>
      <w:rFonts w:cs="OpenSymbol"/>
    </w:rPr>
  </w:style>
  <w:style w:type="character" w:customStyle="1" w:styleId="ListLabel108">
    <w:name w:val="ListLabel 108"/>
    <w:qFormat/>
    <w:rPr>
      <w:rFonts w:cs="OpenSymbol"/>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OpenSymbol"/>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character" w:customStyle="1" w:styleId="ListLabel119">
    <w:name w:val="ListLabel 119"/>
    <w:qFormat/>
    <w:rPr>
      <w:rFonts w:cs="OpenSymbol"/>
    </w:rPr>
  </w:style>
  <w:style w:type="character" w:customStyle="1" w:styleId="ListLabel120">
    <w:name w:val="ListLabel 120"/>
    <w:qFormat/>
    <w:rPr>
      <w:rFonts w:cs="OpenSymbol"/>
    </w:rPr>
  </w:style>
  <w:style w:type="character" w:customStyle="1" w:styleId="ListLabel121">
    <w:name w:val="ListLabel 121"/>
    <w:qFormat/>
    <w:rPr>
      <w:rFonts w:cs="OpenSymbol"/>
    </w:rPr>
  </w:style>
  <w:style w:type="character" w:customStyle="1" w:styleId="ListLabel122">
    <w:name w:val="ListLabel 122"/>
    <w:qFormat/>
    <w:rPr>
      <w:rFonts w:cs="OpenSymbol"/>
    </w:rPr>
  </w:style>
  <w:style w:type="character" w:customStyle="1" w:styleId="ListLabel123">
    <w:name w:val="ListLabel 123"/>
    <w:qFormat/>
    <w:rPr>
      <w:rFonts w:cs="OpenSymbol"/>
    </w:rPr>
  </w:style>
  <w:style w:type="character" w:customStyle="1" w:styleId="ListLabel124">
    <w:name w:val="ListLabel 124"/>
    <w:qFormat/>
    <w:rPr>
      <w:rFonts w:cs="OpenSymbol"/>
    </w:rPr>
  </w:style>
  <w:style w:type="character" w:customStyle="1" w:styleId="ListLabel125">
    <w:name w:val="ListLabel 125"/>
    <w:qFormat/>
    <w:rPr>
      <w:rFonts w:cs="OpenSymbol"/>
    </w:rPr>
  </w:style>
  <w:style w:type="character" w:customStyle="1" w:styleId="ListLabel126">
    <w:name w:val="ListLabel 126"/>
    <w:qFormat/>
    <w:rPr>
      <w:rFonts w:cs="OpenSymbol"/>
    </w:rPr>
  </w:style>
  <w:style w:type="character" w:customStyle="1" w:styleId="ListLabel127">
    <w:name w:val="ListLabel 127"/>
    <w:qFormat/>
    <w:rPr>
      <w:rFonts w:cs="OpenSymbol"/>
    </w:rPr>
  </w:style>
  <w:style w:type="character" w:customStyle="1" w:styleId="ListLabel128">
    <w:name w:val="ListLabel 128"/>
    <w:qFormat/>
    <w:rPr>
      <w:rFonts w:cs="OpenSymbol"/>
    </w:rPr>
  </w:style>
  <w:style w:type="character" w:customStyle="1" w:styleId="ListLabel129">
    <w:name w:val="ListLabel 129"/>
    <w:qFormat/>
    <w:rPr>
      <w:rFonts w:cs="OpenSymbol"/>
    </w:rPr>
  </w:style>
  <w:style w:type="character" w:customStyle="1" w:styleId="ListLabel130">
    <w:name w:val="ListLabel 130"/>
    <w:qFormat/>
    <w:rPr>
      <w:rFonts w:cs="OpenSymbol"/>
      <w:sz w:val="22"/>
    </w:rPr>
  </w:style>
  <w:style w:type="character" w:customStyle="1" w:styleId="ListLabel131">
    <w:name w:val="ListLabel 131"/>
    <w:qFormat/>
    <w:rPr>
      <w:rFonts w:cs="OpenSymbol"/>
    </w:rPr>
  </w:style>
  <w:style w:type="character" w:customStyle="1" w:styleId="ListLabel132">
    <w:name w:val="ListLabel 132"/>
    <w:qFormat/>
    <w:rPr>
      <w:rFonts w:cs="OpenSymbol"/>
    </w:rPr>
  </w:style>
  <w:style w:type="character" w:customStyle="1" w:styleId="ListLabel133">
    <w:name w:val="ListLabel 133"/>
    <w:qFormat/>
    <w:rPr>
      <w:rFonts w:cs="OpenSymbol"/>
    </w:rPr>
  </w:style>
  <w:style w:type="character" w:customStyle="1" w:styleId="ListLabel134">
    <w:name w:val="ListLabel 134"/>
    <w:qFormat/>
    <w:rPr>
      <w:rFonts w:cs="OpenSymbol"/>
    </w:rPr>
  </w:style>
  <w:style w:type="character" w:customStyle="1" w:styleId="ListLabel135">
    <w:name w:val="ListLabel 135"/>
    <w:qFormat/>
    <w:rPr>
      <w:rFonts w:cs="OpenSymbol"/>
    </w:rPr>
  </w:style>
  <w:style w:type="character" w:customStyle="1" w:styleId="ListLabel136">
    <w:name w:val="ListLabel 136"/>
    <w:qFormat/>
    <w:rPr>
      <w:rFonts w:cs="OpenSymbol"/>
    </w:rPr>
  </w:style>
  <w:style w:type="character" w:customStyle="1" w:styleId="ListLabel137">
    <w:name w:val="ListLabel 137"/>
    <w:qFormat/>
    <w:rPr>
      <w:rFonts w:cs="OpenSymbol"/>
    </w:rPr>
  </w:style>
  <w:style w:type="character" w:customStyle="1" w:styleId="ListLabel138">
    <w:name w:val="ListLabel 138"/>
    <w:qFormat/>
    <w:rPr>
      <w:rFonts w:cs="OpenSymbol"/>
    </w:rPr>
  </w:style>
  <w:style w:type="character" w:customStyle="1" w:styleId="ListLabel139">
    <w:name w:val="ListLabel 139"/>
    <w:qFormat/>
    <w:rPr>
      <w:rFonts w:cs="OpenSymbol"/>
    </w:rPr>
  </w:style>
  <w:style w:type="character" w:customStyle="1" w:styleId="ListLabel140">
    <w:name w:val="ListLabel 140"/>
    <w:qFormat/>
    <w:rPr>
      <w:rFonts w:cs="OpenSymbol"/>
    </w:rPr>
  </w:style>
  <w:style w:type="character" w:customStyle="1" w:styleId="ListLabel141">
    <w:name w:val="ListLabel 141"/>
    <w:qFormat/>
    <w:rPr>
      <w:rFonts w:cs="OpenSymbol"/>
    </w:rPr>
  </w:style>
  <w:style w:type="character" w:customStyle="1" w:styleId="ListLabel142">
    <w:name w:val="ListLabel 142"/>
    <w:qFormat/>
    <w:rPr>
      <w:rFonts w:cs="OpenSymbol"/>
    </w:rPr>
  </w:style>
  <w:style w:type="character" w:customStyle="1" w:styleId="ListLabel143">
    <w:name w:val="ListLabel 143"/>
    <w:qFormat/>
    <w:rPr>
      <w:rFonts w:cs="OpenSymbol"/>
    </w:rPr>
  </w:style>
  <w:style w:type="character" w:customStyle="1" w:styleId="ListLabel144">
    <w:name w:val="ListLabel 144"/>
    <w:qFormat/>
    <w:rPr>
      <w:rFonts w:cs="OpenSymbol"/>
    </w:rPr>
  </w:style>
  <w:style w:type="character" w:customStyle="1" w:styleId="ListLabel145">
    <w:name w:val="ListLabel 145"/>
    <w:qFormat/>
    <w:rPr>
      <w:rFonts w:cs="OpenSymbol"/>
    </w:rPr>
  </w:style>
  <w:style w:type="character" w:customStyle="1" w:styleId="ListLabel146">
    <w:name w:val="ListLabel 146"/>
    <w:qFormat/>
    <w:rPr>
      <w:rFonts w:cs="OpenSymbol"/>
    </w:rPr>
  </w:style>
  <w:style w:type="character" w:customStyle="1" w:styleId="ListLabel147">
    <w:name w:val="ListLabel 147"/>
    <w:qFormat/>
    <w:rPr>
      <w:rFonts w:cs="OpenSymbol"/>
    </w:rPr>
  </w:style>
  <w:style w:type="character" w:customStyle="1" w:styleId="ListLabel148">
    <w:name w:val="ListLabel 148"/>
    <w:qFormat/>
    <w:rPr>
      <w:rFonts w:cs="OpenSymbol"/>
    </w:rPr>
  </w:style>
  <w:style w:type="character" w:customStyle="1" w:styleId="ListLabel149">
    <w:name w:val="ListLabel 149"/>
    <w:qFormat/>
    <w:rPr>
      <w:rFonts w:cs="OpenSymbol"/>
    </w:rPr>
  </w:style>
  <w:style w:type="character" w:customStyle="1" w:styleId="ListLabel150">
    <w:name w:val="ListLabel 150"/>
    <w:qFormat/>
    <w:rPr>
      <w:rFonts w:cs="OpenSymbol"/>
    </w:rPr>
  </w:style>
  <w:style w:type="character" w:customStyle="1" w:styleId="ListLabel151">
    <w:name w:val="ListLabel 151"/>
    <w:qFormat/>
    <w:rPr>
      <w:rFonts w:cs="OpenSymbol"/>
    </w:rPr>
  </w:style>
  <w:style w:type="character" w:customStyle="1" w:styleId="ListLabel152">
    <w:name w:val="ListLabel 152"/>
    <w:qFormat/>
    <w:rPr>
      <w:rFonts w:cs="OpenSymbol"/>
      <w:sz w:val="22"/>
    </w:rPr>
  </w:style>
  <w:style w:type="character" w:customStyle="1" w:styleId="ListLabel153">
    <w:name w:val="ListLabel 153"/>
    <w:qFormat/>
    <w:rPr>
      <w:rFonts w:cs="OpenSymbol"/>
    </w:rPr>
  </w:style>
  <w:style w:type="character" w:customStyle="1" w:styleId="ListLabel154">
    <w:name w:val="ListLabel 154"/>
    <w:qFormat/>
    <w:rPr>
      <w:rFonts w:cs="OpenSymbol"/>
    </w:rPr>
  </w:style>
  <w:style w:type="character" w:customStyle="1" w:styleId="ListLabel155">
    <w:name w:val="ListLabel 155"/>
    <w:qFormat/>
    <w:rPr>
      <w:rFonts w:cs="OpenSymbol"/>
    </w:rPr>
  </w:style>
  <w:style w:type="character" w:customStyle="1" w:styleId="ListLabel156">
    <w:name w:val="ListLabel 156"/>
    <w:qFormat/>
    <w:rPr>
      <w:rFonts w:cs="OpenSymbol"/>
    </w:rPr>
  </w:style>
  <w:style w:type="character" w:customStyle="1" w:styleId="ListLabel157">
    <w:name w:val="ListLabel 157"/>
    <w:qFormat/>
    <w:rPr>
      <w:rFonts w:cs="OpenSymbol"/>
    </w:rPr>
  </w:style>
  <w:style w:type="character" w:customStyle="1" w:styleId="ListLabel158">
    <w:name w:val="ListLabel 158"/>
    <w:qFormat/>
    <w:rPr>
      <w:rFonts w:cs="OpenSymbol"/>
    </w:rPr>
  </w:style>
  <w:style w:type="character" w:customStyle="1" w:styleId="ListLabel159">
    <w:name w:val="ListLabel 159"/>
    <w:qFormat/>
    <w:rPr>
      <w:rFonts w:cs="OpenSymbol"/>
    </w:rPr>
  </w:style>
  <w:style w:type="character" w:customStyle="1" w:styleId="ListLabel160">
    <w:name w:val="ListLabel 160"/>
    <w:qFormat/>
    <w:rPr>
      <w:rFonts w:cs="OpenSymbol"/>
    </w:rPr>
  </w:style>
  <w:style w:type="character" w:customStyle="1" w:styleId="ListLabel161">
    <w:name w:val="ListLabel 161"/>
    <w:qFormat/>
    <w:rPr>
      <w:rFonts w:cs="OpenSymbol"/>
    </w:rPr>
  </w:style>
  <w:style w:type="character" w:customStyle="1" w:styleId="ListLabel162">
    <w:name w:val="ListLabel 162"/>
    <w:qFormat/>
    <w:rPr>
      <w:rFonts w:cs="OpenSymbol"/>
    </w:rPr>
  </w:style>
  <w:style w:type="character" w:customStyle="1" w:styleId="ListLabel163">
    <w:name w:val="ListLabel 163"/>
    <w:qFormat/>
    <w:rPr>
      <w:rFonts w:cs="OpenSymbol"/>
    </w:rPr>
  </w:style>
  <w:style w:type="character" w:customStyle="1" w:styleId="ListLabel164">
    <w:name w:val="ListLabel 164"/>
    <w:qFormat/>
    <w:rPr>
      <w:rFonts w:cs="OpenSymbol"/>
    </w:rPr>
  </w:style>
  <w:style w:type="character" w:customStyle="1" w:styleId="ListLabel165">
    <w:name w:val="ListLabel 165"/>
    <w:qFormat/>
    <w:rPr>
      <w:rFonts w:cs="OpenSymbol"/>
    </w:rPr>
  </w:style>
  <w:style w:type="character" w:customStyle="1" w:styleId="ListLabel166">
    <w:name w:val="ListLabel 166"/>
    <w:qFormat/>
    <w:rPr>
      <w:rFonts w:cs="OpenSymbol"/>
    </w:rPr>
  </w:style>
  <w:style w:type="character" w:customStyle="1" w:styleId="ListLabel167">
    <w:name w:val="ListLabel 167"/>
    <w:qFormat/>
    <w:rPr>
      <w:rFonts w:cs="OpenSymbol"/>
    </w:rPr>
  </w:style>
  <w:style w:type="character" w:customStyle="1" w:styleId="ListLabel168">
    <w:name w:val="ListLabel 168"/>
    <w:qFormat/>
    <w:rPr>
      <w:rFonts w:cs="OpenSymbol"/>
    </w:rPr>
  </w:style>
  <w:style w:type="character" w:customStyle="1" w:styleId="ListLabel169">
    <w:name w:val="ListLabel 169"/>
    <w:qFormat/>
    <w:rPr>
      <w:rFonts w:cs="OpenSymbol"/>
    </w:rPr>
  </w:style>
  <w:style w:type="character" w:customStyle="1" w:styleId="ListLabel170">
    <w:name w:val="ListLabel 170"/>
    <w:qFormat/>
    <w:rPr>
      <w:rFonts w:cs="OpenSymbol"/>
    </w:rPr>
  </w:style>
  <w:style w:type="character" w:customStyle="1" w:styleId="ListLabel171">
    <w:name w:val="ListLabel 171"/>
    <w:qFormat/>
    <w:rPr>
      <w:rFonts w:cs="OpenSymbol"/>
    </w:rPr>
  </w:style>
  <w:style w:type="character" w:customStyle="1" w:styleId="ListLabel172">
    <w:name w:val="ListLabel 172"/>
    <w:qFormat/>
    <w:rPr>
      <w:rFonts w:cs="OpenSymbol"/>
    </w:rPr>
  </w:style>
  <w:style w:type="character" w:customStyle="1" w:styleId="ListLabel173">
    <w:name w:val="ListLabel 173"/>
    <w:qFormat/>
    <w:rPr>
      <w:rFonts w:cs="OpenSymbol"/>
    </w:rPr>
  </w:style>
  <w:style w:type="character" w:customStyle="1" w:styleId="ListLabel174">
    <w:name w:val="ListLabel 174"/>
    <w:qFormat/>
    <w:rPr>
      <w:rFonts w:cs="OpenSymbol"/>
    </w:rPr>
  </w:style>
  <w:style w:type="character" w:customStyle="1" w:styleId="ListLabel175">
    <w:name w:val="ListLabel 175"/>
    <w:qFormat/>
    <w:rPr>
      <w:rFonts w:cs="OpenSymbol"/>
    </w:rPr>
  </w:style>
  <w:style w:type="character" w:customStyle="1" w:styleId="ListLabel176">
    <w:name w:val="ListLabel 176"/>
    <w:qFormat/>
    <w:rPr>
      <w:rFonts w:cs="OpenSymbol"/>
    </w:rPr>
  </w:style>
  <w:style w:type="character" w:customStyle="1" w:styleId="ListLabel177">
    <w:name w:val="ListLabel 177"/>
    <w:qFormat/>
    <w:rPr>
      <w:rFonts w:cs="OpenSymbol"/>
    </w:rPr>
  </w:style>
  <w:style w:type="character" w:customStyle="1" w:styleId="ListLabel178">
    <w:name w:val="ListLabel 178"/>
    <w:qFormat/>
    <w:rPr>
      <w:rFonts w:cs="OpenSymbol"/>
    </w:rPr>
  </w:style>
  <w:style w:type="character" w:customStyle="1" w:styleId="ListLabel179">
    <w:name w:val="ListLabel 179"/>
    <w:qFormat/>
    <w:rPr>
      <w:rFonts w:cs="OpenSymbol"/>
    </w:rPr>
  </w:style>
  <w:style w:type="character" w:customStyle="1" w:styleId="ListLabel180">
    <w:name w:val="ListLabel 180"/>
    <w:qFormat/>
    <w:rPr>
      <w:rFonts w:cs="OpenSymbol"/>
    </w:rPr>
  </w:style>
  <w:style w:type="character" w:customStyle="1" w:styleId="ListLabel181">
    <w:name w:val="ListLabel 181"/>
    <w:qFormat/>
    <w:rPr>
      <w:rFonts w:cs="OpenSymbol"/>
    </w:rPr>
  </w:style>
  <w:style w:type="character" w:customStyle="1" w:styleId="ListLabel182">
    <w:name w:val="ListLabel 182"/>
    <w:qFormat/>
    <w:rPr>
      <w:rFonts w:cs="OpenSymbol"/>
    </w:rPr>
  </w:style>
  <w:style w:type="character" w:customStyle="1" w:styleId="ListLabel183">
    <w:name w:val="ListLabel 183"/>
    <w:qFormat/>
    <w:rPr>
      <w:rFonts w:cs="OpenSymbol"/>
    </w:rPr>
  </w:style>
  <w:style w:type="character" w:customStyle="1" w:styleId="ListLabel184">
    <w:name w:val="ListLabel 184"/>
    <w:qFormat/>
    <w:rPr>
      <w:rFonts w:cs="OpenSymbol"/>
    </w:rPr>
  </w:style>
  <w:style w:type="character" w:customStyle="1" w:styleId="ListLabel185">
    <w:name w:val="ListLabel 185"/>
    <w:qFormat/>
    <w:rPr>
      <w:rFonts w:cs="OpenSymbol"/>
    </w:rPr>
  </w:style>
  <w:style w:type="character" w:customStyle="1" w:styleId="ListLabel186">
    <w:name w:val="ListLabel 186"/>
    <w:qFormat/>
    <w:rPr>
      <w:rFonts w:cs="OpenSymbol"/>
    </w:rPr>
  </w:style>
  <w:style w:type="character" w:customStyle="1" w:styleId="ListLabel187">
    <w:name w:val="ListLabel 187"/>
    <w:qFormat/>
    <w:rPr>
      <w:rFonts w:cs="OpenSymbol"/>
    </w:rPr>
  </w:style>
  <w:style w:type="character" w:customStyle="1" w:styleId="ListLabel188">
    <w:name w:val="ListLabel 188"/>
    <w:qFormat/>
    <w:rPr>
      <w:rFonts w:cs="OpenSymbol"/>
    </w:rPr>
  </w:style>
  <w:style w:type="character" w:customStyle="1" w:styleId="ListLabel189">
    <w:name w:val="ListLabel 189"/>
    <w:qFormat/>
    <w:rPr>
      <w:rFonts w:cs="OpenSymbol"/>
    </w:rPr>
  </w:style>
  <w:style w:type="character" w:customStyle="1" w:styleId="ListLabel190">
    <w:name w:val="ListLabel 190"/>
    <w:qFormat/>
    <w:rPr>
      <w:rFonts w:cs="OpenSymbol"/>
    </w:rPr>
  </w:style>
  <w:style w:type="character" w:customStyle="1" w:styleId="ListLabel191">
    <w:name w:val="ListLabel 191"/>
    <w:qFormat/>
    <w:rPr>
      <w:rFonts w:cs="OpenSymbol"/>
    </w:rPr>
  </w:style>
  <w:style w:type="character" w:customStyle="1" w:styleId="ListLabel192">
    <w:name w:val="ListLabel 192"/>
    <w:qFormat/>
    <w:rPr>
      <w:rFonts w:cs="OpenSymbol"/>
    </w:rPr>
  </w:style>
  <w:style w:type="character" w:customStyle="1" w:styleId="ListLabel193">
    <w:name w:val="ListLabel 193"/>
    <w:qFormat/>
    <w:rPr>
      <w:rFonts w:cs="OpenSymbol"/>
    </w:rPr>
  </w:style>
  <w:style w:type="character" w:customStyle="1" w:styleId="ListLabel194">
    <w:name w:val="ListLabel 194"/>
    <w:qFormat/>
    <w:rPr>
      <w:rFonts w:cs="OpenSymbol"/>
    </w:rPr>
  </w:style>
  <w:style w:type="character" w:customStyle="1" w:styleId="ListLabel195">
    <w:name w:val="ListLabel 195"/>
    <w:qFormat/>
    <w:rPr>
      <w:rFonts w:cs="OpenSymbol"/>
    </w:rPr>
  </w:style>
  <w:style w:type="character" w:customStyle="1" w:styleId="ListLabel196">
    <w:name w:val="ListLabel 196"/>
    <w:qFormat/>
    <w:rPr>
      <w:rFonts w:cs="OpenSymbol"/>
    </w:rPr>
  </w:style>
  <w:style w:type="character" w:customStyle="1" w:styleId="ListLabel197">
    <w:name w:val="ListLabel 197"/>
    <w:qFormat/>
    <w:rPr>
      <w:rFonts w:cs="OpenSymbol"/>
    </w:rPr>
  </w:style>
  <w:style w:type="character" w:customStyle="1" w:styleId="ListLabel198">
    <w:name w:val="ListLabel 198"/>
    <w:qFormat/>
    <w:rPr>
      <w:rFonts w:cs="OpenSymbol"/>
    </w:rPr>
  </w:style>
  <w:style w:type="character" w:customStyle="1" w:styleId="ListLabel199">
    <w:name w:val="ListLabel 199"/>
    <w:qFormat/>
    <w:rPr>
      <w:rFonts w:cs="OpenSymbol"/>
    </w:rPr>
  </w:style>
  <w:style w:type="character" w:customStyle="1" w:styleId="ListLabel200">
    <w:name w:val="ListLabel 200"/>
    <w:qFormat/>
    <w:rPr>
      <w:rFonts w:cs="OpenSymbol"/>
    </w:rPr>
  </w:style>
  <w:style w:type="character" w:customStyle="1" w:styleId="ListLabel201">
    <w:name w:val="ListLabel 201"/>
    <w:qFormat/>
    <w:rPr>
      <w:rFonts w:cs="OpenSymbol"/>
    </w:rPr>
  </w:style>
  <w:style w:type="character" w:customStyle="1" w:styleId="ListLabel202">
    <w:name w:val="ListLabel 202"/>
    <w:qFormat/>
    <w:rPr>
      <w:rFonts w:cs="OpenSymbol"/>
    </w:rPr>
  </w:style>
  <w:style w:type="character" w:customStyle="1" w:styleId="ListLabel203">
    <w:name w:val="ListLabel 203"/>
    <w:qFormat/>
    <w:rPr>
      <w:rFonts w:cs="OpenSymbol"/>
    </w:rPr>
  </w:style>
  <w:style w:type="character" w:customStyle="1" w:styleId="ListLabel204">
    <w:name w:val="ListLabel 204"/>
    <w:qFormat/>
    <w:rPr>
      <w:rFonts w:cs="OpenSymbol"/>
    </w:rPr>
  </w:style>
  <w:style w:type="character" w:customStyle="1" w:styleId="ListLabel205">
    <w:name w:val="ListLabel 205"/>
    <w:qFormat/>
    <w:rPr>
      <w:rFonts w:cs="OpenSymbol"/>
    </w:rPr>
  </w:style>
  <w:style w:type="character" w:customStyle="1" w:styleId="ListLabel206">
    <w:name w:val="ListLabel 206"/>
    <w:qFormat/>
    <w:rPr>
      <w:rFonts w:cs="OpenSymbol"/>
    </w:rPr>
  </w:style>
  <w:style w:type="character" w:customStyle="1" w:styleId="ListLabel207">
    <w:name w:val="ListLabel 207"/>
    <w:qFormat/>
    <w:rPr>
      <w:rFonts w:cs="OpenSymbol"/>
    </w:rPr>
  </w:style>
  <w:style w:type="character" w:customStyle="1" w:styleId="ListLabel208">
    <w:name w:val="ListLabel 208"/>
    <w:qFormat/>
    <w:rPr>
      <w:rFonts w:cs="OpenSymbol"/>
    </w:rPr>
  </w:style>
  <w:style w:type="character" w:customStyle="1" w:styleId="ListLabel209">
    <w:name w:val="ListLabel 209"/>
    <w:qFormat/>
    <w:rPr>
      <w:rFonts w:cs="OpenSymbol"/>
      <w:sz w:val="22"/>
    </w:rPr>
  </w:style>
  <w:style w:type="character" w:customStyle="1" w:styleId="ListLabel210">
    <w:name w:val="ListLabel 210"/>
    <w:qFormat/>
    <w:rPr>
      <w:rFonts w:cs="OpenSymbol"/>
    </w:rPr>
  </w:style>
  <w:style w:type="character" w:customStyle="1" w:styleId="ListLabel211">
    <w:name w:val="ListLabel 211"/>
    <w:qFormat/>
    <w:rPr>
      <w:rFonts w:cs="OpenSymbol"/>
    </w:rPr>
  </w:style>
  <w:style w:type="character" w:customStyle="1" w:styleId="ListLabel212">
    <w:name w:val="ListLabel 212"/>
    <w:qFormat/>
    <w:rPr>
      <w:rFonts w:cs="OpenSymbol"/>
    </w:rPr>
  </w:style>
  <w:style w:type="character" w:customStyle="1" w:styleId="ListLabel213">
    <w:name w:val="ListLabel 213"/>
    <w:qFormat/>
    <w:rPr>
      <w:rFonts w:cs="OpenSymbol"/>
    </w:rPr>
  </w:style>
  <w:style w:type="character" w:customStyle="1" w:styleId="ListLabel214">
    <w:name w:val="ListLabel 214"/>
    <w:qFormat/>
    <w:rPr>
      <w:rFonts w:cs="OpenSymbol"/>
    </w:rPr>
  </w:style>
  <w:style w:type="character" w:customStyle="1" w:styleId="ListLabel215">
    <w:name w:val="ListLabel 215"/>
    <w:qFormat/>
    <w:rPr>
      <w:rFonts w:cs="OpenSymbol"/>
    </w:rPr>
  </w:style>
  <w:style w:type="character" w:customStyle="1" w:styleId="ListLabel216">
    <w:name w:val="ListLabel 216"/>
    <w:qFormat/>
    <w:rPr>
      <w:rFonts w:cs="OpenSymbol"/>
    </w:rPr>
  </w:style>
  <w:style w:type="character" w:customStyle="1" w:styleId="ListLabel217">
    <w:name w:val="ListLabel 217"/>
    <w:qFormat/>
    <w:rPr>
      <w:rFonts w:cs="OpenSymbol"/>
    </w:rPr>
  </w:style>
  <w:style w:type="character" w:customStyle="1" w:styleId="ListLabel218">
    <w:name w:val="ListLabel 218"/>
    <w:qFormat/>
    <w:rPr>
      <w:rFonts w:cs="OpenSymbol"/>
      <w:sz w:val="22"/>
    </w:rPr>
  </w:style>
  <w:style w:type="character" w:customStyle="1" w:styleId="ListLabel219">
    <w:name w:val="ListLabel 219"/>
    <w:qFormat/>
    <w:rPr>
      <w:rFonts w:cs="OpenSymbol"/>
    </w:rPr>
  </w:style>
  <w:style w:type="character" w:customStyle="1" w:styleId="ListLabel220">
    <w:name w:val="ListLabel 220"/>
    <w:qFormat/>
    <w:rPr>
      <w:rFonts w:cs="OpenSymbol"/>
    </w:rPr>
  </w:style>
  <w:style w:type="character" w:customStyle="1" w:styleId="ListLabel221">
    <w:name w:val="ListLabel 221"/>
    <w:qFormat/>
    <w:rPr>
      <w:rFonts w:cs="OpenSymbol"/>
    </w:rPr>
  </w:style>
  <w:style w:type="character" w:customStyle="1" w:styleId="ListLabel222">
    <w:name w:val="ListLabel 222"/>
    <w:qFormat/>
    <w:rPr>
      <w:rFonts w:cs="OpenSymbol"/>
    </w:rPr>
  </w:style>
  <w:style w:type="character" w:customStyle="1" w:styleId="ListLabel223">
    <w:name w:val="ListLabel 223"/>
    <w:qFormat/>
    <w:rPr>
      <w:rFonts w:cs="OpenSymbol"/>
    </w:rPr>
  </w:style>
  <w:style w:type="character" w:customStyle="1" w:styleId="ListLabel224">
    <w:name w:val="ListLabel 224"/>
    <w:qFormat/>
    <w:rPr>
      <w:rFonts w:cs="OpenSymbol"/>
    </w:rPr>
  </w:style>
  <w:style w:type="character" w:customStyle="1" w:styleId="ListLabel225">
    <w:name w:val="ListLabel 225"/>
    <w:qFormat/>
    <w:rPr>
      <w:rFonts w:cs="OpenSymbol"/>
    </w:rPr>
  </w:style>
  <w:style w:type="character" w:customStyle="1" w:styleId="ListLabel226">
    <w:name w:val="ListLabel 226"/>
    <w:qFormat/>
    <w:rPr>
      <w:rFonts w:cs="OpenSymbol"/>
    </w:rPr>
  </w:style>
  <w:style w:type="character" w:customStyle="1" w:styleId="ListLabel227">
    <w:name w:val="ListLabel 227"/>
    <w:qFormat/>
    <w:rPr>
      <w:rFonts w:cs="OpenSymbol"/>
      <w:sz w:val="22"/>
    </w:rPr>
  </w:style>
  <w:style w:type="character" w:customStyle="1" w:styleId="ListLabel228">
    <w:name w:val="ListLabel 228"/>
    <w:qFormat/>
    <w:rPr>
      <w:rFonts w:cs="OpenSymbol"/>
    </w:rPr>
  </w:style>
  <w:style w:type="character" w:customStyle="1" w:styleId="ListLabel229">
    <w:name w:val="ListLabel 229"/>
    <w:qFormat/>
    <w:rPr>
      <w:rFonts w:cs="OpenSymbol"/>
    </w:rPr>
  </w:style>
  <w:style w:type="character" w:customStyle="1" w:styleId="ListLabel230">
    <w:name w:val="ListLabel 230"/>
    <w:qFormat/>
    <w:rPr>
      <w:rFonts w:cs="OpenSymbol"/>
    </w:rPr>
  </w:style>
  <w:style w:type="character" w:customStyle="1" w:styleId="ListLabel231">
    <w:name w:val="ListLabel 231"/>
    <w:qFormat/>
    <w:rPr>
      <w:rFonts w:cs="OpenSymbol"/>
    </w:rPr>
  </w:style>
  <w:style w:type="character" w:customStyle="1" w:styleId="ListLabel232">
    <w:name w:val="ListLabel 232"/>
    <w:qFormat/>
    <w:rPr>
      <w:rFonts w:cs="OpenSymbol"/>
    </w:rPr>
  </w:style>
  <w:style w:type="character" w:customStyle="1" w:styleId="ListLabel233">
    <w:name w:val="ListLabel 233"/>
    <w:qFormat/>
    <w:rPr>
      <w:rFonts w:cs="OpenSymbol"/>
    </w:rPr>
  </w:style>
  <w:style w:type="character" w:customStyle="1" w:styleId="ListLabel234">
    <w:name w:val="ListLabel 234"/>
    <w:qFormat/>
    <w:rPr>
      <w:rFonts w:cs="OpenSymbol"/>
    </w:rPr>
  </w:style>
  <w:style w:type="character" w:customStyle="1" w:styleId="ListLabel235">
    <w:name w:val="ListLabel 235"/>
    <w:qFormat/>
    <w:rPr>
      <w:rFonts w:cs="OpenSymbol"/>
    </w:rPr>
  </w:style>
  <w:style w:type="character" w:customStyle="1" w:styleId="ListLabel236">
    <w:name w:val="ListLabel 236"/>
    <w:qFormat/>
    <w:rPr>
      <w:rFonts w:cs="OpenSymbol"/>
      <w:sz w:val="22"/>
    </w:rPr>
  </w:style>
  <w:style w:type="character" w:customStyle="1" w:styleId="ListLabel237">
    <w:name w:val="ListLabel 237"/>
    <w:qFormat/>
    <w:rPr>
      <w:rFonts w:cs="OpenSymbol"/>
    </w:rPr>
  </w:style>
  <w:style w:type="character" w:customStyle="1" w:styleId="ListLabel238">
    <w:name w:val="ListLabel 238"/>
    <w:qFormat/>
    <w:rPr>
      <w:rFonts w:cs="OpenSymbol"/>
    </w:rPr>
  </w:style>
  <w:style w:type="character" w:customStyle="1" w:styleId="ListLabel239">
    <w:name w:val="ListLabel 239"/>
    <w:qFormat/>
    <w:rPr>
      <w:rFonts w:cs="OpenSymbol"/>
    </w:rPr>
  </w:style>
  <w:style w:type="character" w:customStyle="1" w:styleId="ListLabel240">
    <w:name w:val="ListLabel 240"/>
    <w:qFormat/>
    <w:rPr>
      <w:rFonts w:cs="OpenSymbol"/>
    </w:rPr>
  </w:style>
  <w:style w:type="character" w:customStyle="1" w:styleId="ListLabel241">
    <w:name w:val="ListLabel 241"/>
    <w:qFormat/>
    <w:rPr>
      <w:rFonts w:cs="OpenSymbol"/>
    </w:rPr>
  </w:style>
  <w:style w:type="character" w:customStyle="1" w:styleId="ListLabel242">
    <w:name w:val="ListLabel 242"/>
    <w:qFormat/>
    <w:rPr>
      <w:rFonts w:cs="OpenSymbol"/>
    </w:rPr>
  </w:style>
  <w:style w:type="character" w:customStyle="1" w:styleId="ListLabel243">
    <w:name w:val="ListLabel 243"/>
    <w:qFormat/>
    <w:rPr>
      <w:rFonts w:cs="OpenSymbol"/>
    </w:rPr>
  </w:style>
  <w:style w:type="character" w:customStyle="1" w:styleId="ListLabel244">
    <w:name w:val="ListLabel 244"/>
    <w:qFormat/>
    <w:rPr>
      <w:rFonts w:cs="OpenSymbol"/>
    </w:rPr>
  </w:style>
  <w:style w:type="character" w:customStyle="1" w:styleId="ListLabel245">
    <w:name w:val="ListLabel 245"/>
    <w:qFormat/>
    <w:rPr>
      <w:rFonts w:cs="OpenSymbol"/>
      <w:sz w:val="22"/>
    </w:rPr>
  </w:style>
  <w:style w:type="character" w:customStyle="1" w:styleId="ListLabel246">
    <w:name w:val="ListLabel 246"/>
    <w:qFormat/>
    <w:rPr>
      <w:rFonts w:cs="OpenSymbol"/>
    </w:rPr>
  </w:style>
  <w:style w:type="character" w:customStyle="1" w:styleId="ListLabel247">
    <w:name w:val="ListLabel 247"/>
    <w:qFormat/>
    <w:rPr>
      <w:rFonts w:cs="OpenSymbol"/>
    </w:rPr>
  </w:style>
  <w:style w:type="character" w:customStyle="1" w:styleId="ListLabel248">
    <w:name w:val="ListLabel 248"/>
    <w:qFormat/>
    <w:rPr>
      <w:rFonts w:cs="OpenSymbol"/>
    </w:rPr>
  </w:style>
  <w:style w:type="character" w:customStyle="1" w:styleId="ListLabel249">
    <w:name w:val="ListLabel 249"/>
    <w:qFormat/>
    <w:rPr>
      <w:rFonts w:cs="OpenSymbol"/>
    </w:rPr>
  </w:style>
  <w:style w:type="character" w:customStyle="1" w:styleId="ListLabel250">
    <w:name w:val="ListLabel 250"/>
    <w:qFormat/>
    <w:rPr>
      <w:rFonts w:cs="OpenSymbol"/>
    </w:rPr>
  </w:style>
  <w:style w:type="character" w:customStyle="1" w:styleId="ListLabel251">
    <w:name w:val="ListLabel 251"/>
    <w:qFormat/>
    <w:rPr>
      <w:rFonts w:cs="OpenSymbol"/>
    </w:rPr>
  </w:style>
  <w:style w:type="character" w:customStyle="1" w:styleId="ListLabel252">
    <w:name w:val="ListLabel 252"/>
    <w:qFormat/>
    <w:rPr>
      <w:rFonts w:cs="OpenSymbol"/>
    </w:rPr>
  </w:style>
  <w:style w:type="character" w:customStyle="1" w:styleId="ListLabel253">
    <w:name w:val="ListLabel 253"/>
    <w:qFormat/>
    <w:rPr>
      <w:rFonts w:cs="OpenSymbol"/>
    </w:rPr>
  </w:style>
  <w:style w:type="paragraph" w:styleId="Titolo">
    <w:name w:val="Title"/>
    <w:basedOn w:val="Normale"/>
    <w:next w:val="Corpotesto"/>
    <w:qFormat/>
    <w:pPr>
      <w:keepNext/>
      <w:spacing w:before="240" w:after="120"/>
    </w:pPr>
    <w:rPr>
      <w:rFonts w:ascii="Liberation Sans" w:eastAsia="Microsoft YaHei" w:hAnsi="Liberation Sans" w:cs="Mangal"/>
      <w:sz w:val="28"/>
      <w:szCs w:val="28"/>
    </w:rPr>
  </w:style>
  <w:style w:type="paragraph" w:styleId="Corpotesto">
    <w:name w:val="Body Text"/>
    <w:basedOn w:val="Normale"/>
    <w:pPr>
      <w:spacing w:after="140" w:line="276" w:lineRule="auto"/>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qFormat/>
    <w:pPr>
      <w:suppressLineNumbers/>
    </w:pPr>
    <w:rPr>
      <w:rFonts w:cs="Mangal"/>
    </w:rPr>
  </w:style>
  <w:style w:type="paragraph" w:styleId="Intestazione">
    <w:name w:val="header"/>
    <w:basedOn w:val="Normale"/>
    <w:link w:val="IntestazioneCarattere"/>
    <w:unhideWhenUsed/>
    <w:rsid w:val="007E25C2"/>
    <w:pPr>
      <w:tabs>
        <w:tab w:val="center" w:pos="4819"/>
        <w:tab w:val="right" w:pos="9638"/>
      </w:tabs>
      <w:spacing w:after="0" w:line="240" w:lineRule="auto"/>
    </w:pPr>
  </w:style>
  <w:style w:type="paragraph" w:styleId="Pidipagina">
    <w:name w:val="footer"/>
    <w:basedOn w:val="Normale"/>
    <w:link w:val="PidipaginaCarattere"/>
    <w:uiPriority w:val="99"/>
    <w:unhideWhenUsed/>
    <w:rsid w:val="007E25C2"/>
    <w:pPr>
      <w:tabs>
        <w:tab w:val="center" w:pos="4819"/>
        <w:tab w:val="right" w:pos="9638"/>
      </w:tabs>
      <w:spacing w:after="0" w:line="240" w:lineRule="auto"/>
    </w:pPr>
  </w:style>
  <w:style w:type="paragraph" w:styleId="Paragrafoelenco">
    <w:name w:val="List Paragraph"/>
    <w:basedOn w:val="Normale"/>
    <w:uiPriority w:val="34"/>
    <w:qFormat/>
    <w:rsid w:val="00A6428A"/>
    <w:pPr>
      <w:ind w:left="720"/>
      <w:contextualSpacing/>
    </w:pPr>
  </w:style>
  <w:style w:type="paragraph" w:customStyle="1" w:styleId="LO-Normal">
    <w:name w:val="LO-Normal"/>
    <w:qFormat/>
    <w:rsid w:val="00B76E05"/>
    <w:pPr>
      <w:suppressAutoHyphens/>
      <w:spacing w:line="252" w:lineRule="auto"/>
    </w:pPr>
    <w:rPr>
      <w:rFonts w:ascii="Calibri" w:eastAsiaTheme="minorHAnsi" w:hAnsi="Calibri" w:cs="Times New Roman"/>
      <w:sz w:val="22"/>
      <w:lang w:eastAsia="en-US"/>
    </w:rPr>
  </w:style>
  <w:style w:type="paragraph" w:styleId="Testonotaapidipagina">
    <w:name w:val="footnote text"/>
    <w:basedOn w:val="Normale"/>
    <w:pPr>
      <w:suppressLineNumbers/>
      <w:ind w:left="339" w:hanging="339"/>
    </w:pPr>
    <w:rPr>
      <w:sz w:val="20"/>
      <w:szCs w:val="20"/>
    </w:rPr>
  </w:style>
  <w:style w:type="paragraph" w:customStyle="1" w:styleId="DocumentMap">
    <w:name w:val="DocumentMap"/>
    <w:qFormat/>
    <w:rPr>
      <w:rFonts w:eastAsia="Calibri" w:cs="Calibri"/>
      <w:sz w:val="22"/>
    </w:rPr>
  </w:style>
  <w:style w:type="paragraph" w:styleId="NormaleWeb">
    <w:name w:val="Normal (Web)"/>
    <w:basedOn w:val="Normale"/>
    <w:qFormat/>
    <w:pPr>
      <w:spacing w:beforeAutospacing="1" w:after="119"/>
    </w:pPr>
    <w:rPr>
      <w:rFonts w:cs="Times New Roman"/>
      <w:sz w:val="24"/>
      <w:szCs w:val="24"/>
    </w:rPr>
  </w:style>
  <w:style w:type="paragraph" w:customStyle="1" w:styleId="Contenutotabella">
    <w:name w:val="Contenuto tabella"/>
    <w:basedOn w:val="Normale"/>
    <w:qFormat/>
    <w:pPr>
      <w:suppressLineNumbers/>
    </w:pPr>
  </w:style>
  <w:style w:type="character" w:styleId="Collegamentoipertestuale">
    <w:name w:val="Hyperlink"/>
    <w:basedOn w:val="Carpredefinitoparagrafo"/>
    <w:uiPriority w:val="99"/>
    <w:unhideWhenUsed/>
    <w:rsid w:val="00C64CCB"/>
    <w:rPr>
      <w:color w:val="0563C1" w:themeColor="hyperlink"/>
      <w:u w:val="single"/>
    </w:rPr>
  </w:style>
  <w:style w:type="character" w:customStyle="1" w:styleId="Menzionenonrisolta1">
    <w:name w:val="Menzione non risolta1"/>
    <w:basedOn w:val="Carpredefinitoparagrafo"/>
    <w:uiPriority w:val="99"/>
    <w:semiHidden/>
    <w:unhideWhenUsed/>
    <w:rsid w:val="00C64CCB"/>
    <w:rPr>
      <w:color w:val="605E5C"/>
      <w:shd w:val="clear" w:color="auto" w:fill="E1DFDD"/>
    </w:rPr>
  </w:style>
  <w:style w:type="character" w:customStyle="1" w:styleId="Menzionenonrisolta2">
    <w:name w:val="Menzione non risolta2"/>
    <w:basedOn w:val="Carpredefinitoparagrafo"/>
    <w:uiPriority w:val="99"/>
    <w:semiHidden/>
    <w:unhideWhenUsed/>
    <w:rsid w:val="00B462F9"/>
    <w:rPr>
      <w:color w:val="605E5C"/>
      <w:shd w:val="clear" w:color="auto" w:fill="E1DFDD"/>
    </w:rPr>
  </w:style>
  <w:style w:type="paragraph" w:styleId="Testofumetto">
    <w:name w:val="Balloon Text"/>
    <w:basedOn w:val="Normale"/>
    <w:link w:val="TestofumettoCarattere"/>
    <w:uiPriority w:val="99"/>
    <w:semiHidden/>
    <w:unhideWhenUsed/>
    <w:rsid w:val="00500F4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00F48"/>
    <w:rPr>
      <w:rFonts w:ascii="Segoe UI" w:hAnsi="Segoe UI" w:cs="Segoe UI"/>
      <w:sz w:val="18"/>
      <w:szCs w:val="18"/>
    </w:rPr>
  </w:style>
  <w:style w:type="character" w:styleId="Testosegnaposto">
    <w:name w:val="Placeholder Text"/>
    <w:basedOn w:val="Carpredefinitoparagrafo"/>
    <w:uiPriority w:val="99"/>
    <w:semiHidden/>
    <w:rsid w:val="000D72F8"/>
    <w:rPr>
      <w:color w:val="808080"/>
    </w:rPr>
  </w:style>
  <w:style w:type="character" w:styleId="Menzionenonrisolta">
    <w:name w:val="Unresolved Mention"/>
    <w:basedOn w:val="Carpredefinitoparagrafo"/>
    <w:uiPriority w:val="99"/>
    <w:semiHidden/>
    <w:unhideWhenUsed/>
    <w:rsid w:val="006A4D02"/>
    <w:rPr>
      <w:color w:val="605E5C"/>
      <w:shd w:val="clear" w:color="auto" w:fill="E1DFDD"/>
    </w:rPr>
  </w:style>
  <w:style w:type="character" w:styleId="Rimandonotaapidipagina">
    <w:name w:val="footnote reference"/>
    <w:basedOn w:val="Carpredefinitoparagrafo"/>
    <w:uiPriority w:val="99"/>
    <w:semiHidden/>
    <w:unhideWhenUsed/>
    <w:rsid w:val="000F0D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70413">
      <w:bodyDiv w:val="1"/>
      <w:marLeft w:val="0"/>
      <w:marRight w:val="0"/>
      <w:marTop w:val="0"/>
      <w:marBottom w:val="0"/>
      <w:divBdr>
        <w:top w:val="none" w:sz="0" w:space="0" w:color="auto"/>
        <w:left w:val="none" w:sz="0" w:space="0" w:color="auto"/>
        <w:bottom w:val="none" w:sz="0" w:space="0" w:color="auto"/>
        <w:right w:val="none" w:sz="0" w:space="0" w:color="auto"/>
      </w:divBdr>
    </w:div>
    <w:div w:id="1800368646">
      <w:bodyDiv w:val="1"/>
      <w:marLeft w:val="0"/>
      <w:marRight w:val="0"/>
      <w:marTop w:val="0"/>
      <w:marBottom w:val="0"/>
      <w:divBdr>
        <w:top w:val="none" w:sz="0" w:space="0" w:color="auto"/>
        <w:left w:val="none" w:sz="0" w:space="0" w:color="auto"/>
        <w:bottom w:val="none" w:sz="0" w:space="0" w:color="auto"/>
        <w:right w:val="none" w:sz="0" w:space="0" w:color="auto"/>
      </w:divBdr>
    </w:div>
    <w:div w:id="21316273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0BF5E23F729CA04DBCB50A8ACC82AFF6" ma:contentTypeVersion="2" ma:contentTypeDescription="Creare un nuovo documento." ma:contentTypeScope="" ma:versionID="3c3e5006a474937852bf0fdd3386fc1b">
  <xsd:schema xmlns:xsd="http://www.w3.org/2001/XMLSchema" xmlns:xs="http://www.w3.org/2001/XMLSchema" xmlns:p="http://schemas.microsoft.com/office/2006/metadata/properties" xmlns:ns2="30abc4c4-2444-4dde-80ac-8338334ec4d4" targetNamespace="http://schemas.microsoft.com/office/2006/metadata/properties" ma:root="true" ma:fieldsID="c539552526a87592739d4657cb551f42" ns2:_="">
    <xsd:import namespace="30abc4c4-2444-4dde-80ac-8338334ec4d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abc4c4-2444-4dde-80ac-8338334ec4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56EE34-88CD-48E5-BA6A-51E5A9A1B4D6}">
  <ds:schemaRefs>
    <ds:schemaRef ds:uri="http://schemas.openxmlformats.org/officeDocument/2006/bibliography"/>
  </ds:schemaRefs>
</ds:datastoreItem>
</file>

<file path=customXml/itemProps2.xml><?xml version="1.0" encoding="utf-8"?>
<ds:datastoreItem xmlns:ds="http://schemas.openxmlformats.org/officeDocument/2006/customXml" ds:itemID="{B645DE9D-CD8C-47BA-A3CF-9A86BD2F96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923FB6-C93D-43E3-86B0-74BDD7D47EE3}">
  <ds:schemaRefs>
    <ds:schemaRef ds:uri="http://schemas.microsoft.com/sharepoint/v3/contenttype/forms"/>
  </ds:schemaRefs>
</ds:datastoreItem>
</file>

<file path=customXml/itemProps4.xml><?xml version="1.0" encoding="utf-8"?>
<ds:datastoreItem xmlns:ds="http://schemas.openxmlformats.org/officeDocument/2006/customXml" ds:itemID="{EEDBCDE1-E2F6-44FC-B360-84FE7402A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abc4c4-2444-4dde-80ac-8338334ec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1042</Words>
  <Characters>5945</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Ver. A101002.03.00 rev. 02</dc:subject>
  <dc:creator>Anita dott. Macente</dc:creator>
  <dc:description/>
  <cp:lastModifiedBy>Giusi Falsone</cp:lastModifiedBy>
  <cp:revision>2</cp:revision>
  <cp:lastPrinted>2022-08-24T08:32:00Z</cp:lastPrinted>
  <dcterms:created xsi:type="dcterms:W3CDTF">2026-06-24T12:32:00Z</dcterms:created>
  <dcterms:modified xsi:type="dcterms:W3CDTF">2026-06-24T12:32:00Z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0x0101000BF5E23F729CA04DBCB50A8ACC82AFF6</vt:lpwstr>
  </property>
  <property fmtid="{D5CDD505-2E9C-101B-9397-08002B2CF9AE}" pid="9" name="Order">
    <vt:r8>29598700</vt:r8>
  </property>
  <property fmtid="{D5CDD505-2E9C-101B-9397-08002B2CF9AE}" pid="10" name="xd_Signature">
    <vt:bool>false</vt:bool>
  </property>
  <property fmtid="{D5CDD505-2E9C-101B-9397-08002B2CF9AE}" pid="11" name="xd_ProgID">
    <vt:lpwstr/>
  </property>
  <property fmtid="{D5CDD505-2E9C-101B-9397-08002B2CF9AE}" pid="12" name="_ExtendedDescription">
    <vt:lpwstr/>
  </property>
  <property fmtid="{D5CDD505-2E9C-101B-9397-08002B2CF9AE}" pid="13" name="TriggerFlowInfo">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ies>
</file>